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59D84" w14:textId="77777777" w:rsidR="00AB2A9F" w:rsidRDefault="00AB2A9F" w:rsidP="00C70D90">
      <w:pPr>
        <w:pStyle w:val="Nagwek1"/>
        <w:jc w:val="center"/>
        <w:rPr>
          <w:lang w:eastAsia="ar-SA"/>
        </w:rPr>
      </w:pPr>
    </w:p>
    <w:p w14:paraId="0372C9D9" w14:textId="61841CE6" w:rsidR="005B39F5" w:rsidRPr="00C838A7" w:rsidRDefault="00926C6F" w:rsidP="00C70D90">
      <w:pPr>
        <w:pStyle w:val="Nagwek1"/>
        <w:jc w:val="center"/>
        <w:rPr>
          <w:lang w:eastAsia="ar-SA"/>
        </w:rPr>
      </w:pPr>
      <w:r>
        <w:rPr>
          <w:lang w:eastAsia="ar-SA"/>
        </w:rPr>
        <w:t>Umowa</w:t>
      </w:r>
      <w:r w:rsidR="005B39F5" w:rsidRPr="00C838A7">
        <w:rPr>
          <w:lang w:eastAsia="ar-SA"/>
        </w:rPr>
        <w:t xml:space="preserve"> powierzenia przetwarzania danych osobowych</w:t>
      </w:r>
    </w:p>
    <w:p w14:paraId="65B63883" w14:textId="77777777" w:rsidR="005B39F5" w:rsidRPr="00C838A7" w:rsidRDefault="005B39F5" w:rsidP="005B39F5">
      <w:pPr>
        <w:suppressAutoHyphens/>
        <w:spacing w:line="276" w:lineRule="auto"/>
        <w:ind w:left="703" w:hanging="703"/>
        <w:jc w:val="center"/>
        <w:rPr>
          <w:rFonts w:cstheme="minorHAnsi"/>
          <w:szCs w:val="22"/>
          <w:lang w:eastAsia="ar-SA"/>
        </w:rPr>
      </w:pPr>
    </w:p>
    <w:p w14:paraId="1AA2D9A7" w14:textId="4FF9C29F" w:rsidR="005B39F5" w:rsidRPr="00C838A7" w:rsidRDefault="005B39F5" w:rsidP="27219954">
      <w:pPr>
        <w:suppressAutoHyphens/>
        <w:spacing w:line="276" w:lineRule="auto"/>
        <w:ind w:left="703" w:hanging="703"/>
        <w:rPr>
          <w:rFonts w:cstheme="minorBidi"/>
          <w:lang w:eastAsia="ar-SA"/>
        </w:rPr>
      </w:pPr>
      <w:r w:rsidRPr="27219954">
        <w:rPr>
          <w:rFonts w:cstheme="minorBidi"/>
          <w:lang w:eastAsia="ar-SA"/>
        </w:rPr>
        <w:t xml:space="preserve">zawarta </w:t>
      </w:r>
      <w:r w:rsidR="3ABE5F22" w:rsidRPr="27219954">
        <w:rPr>
          <w:rFonts w:cstheme="minorBidi"/>
          <w:lang w:eastAsia="ar-SA"/>
        </w:rPr>
        <w:t>......</w:t>
      </w:r>
      <w:r w:rsidR="00002B81" w:rsidRPr="27219954">
        <w:rPr>
          <w:rFonts w:cstheme="minorBidi"/>
          <w:lang w:eastAsia="ar-SA"/>
        </w:rPr>
        <w:t xml:space="preserve"> roku </w:t>
      </w:r>
      <w:r w:rsidRPr="27219954">
        <w:rPr>
          <w:rFonts w:cstheme="minorBidi"/>
          <w:lang w:eastAsia="ar-SA"/>
        </w:rPr>
        <w:t xml:space="preserve">w </w:t>
      </w:r>
      <w:r w:rsidR="00002B81" w:rsidRPr="27219954">
        <w:rPr>
          <w:rFonts w:cstheme="minorBidi"/>
          <w:lang w:eastAsia="ar-SA"/>
        </w:rPr>
        <w:t>Warszawie</w:t>
      </w:r>
      <w:r w:rsidRPr="27219954">
        <w:rPr>
          <w:rFonts w:cstheme="minorBidi"/>
          <w:lang w:eastAsia="ar-SA"/>
        </w:rPr>
        <w:t xml:space="preserve"> pomiędzy: </w:t>
      </w:r>
    </w:p>
    <w:p w14:paraId="748489E5" w14:textId="52362A14" w:rsidR="005B39F5" w:rsidRPr="00C838A7" w:rsidRDefault="00BB265E" w:rsidP="0D8EC5E2">
      <w:pPr>
        <w:suppressAutoHyphens/>
        <w:spacing w:line="276" w:lineRule="auto"/>
        <w:rPr>
          <w:rFonts w:cstheme="minorBidi"/>
          <w:lang w:eastAsia="ar-SA"/>
        </w:rPr>
      </w:pPr>
      <w:r>
        <w:rPr>
          <w:rFonts w:cstheme="minorBidi"/>
          <w:lang w:eastAsia="ar-SA"/>
        </w:rPr>
        <w:t>Urzędem Marszałkowskim Województwa Mazowieckiego</w:t>
      </w:r>
      <w:r w:rsidR="005B39F5" w:rsidRPr="0D8EC5E2">
        <w:rPr>
          <w:rFonts w:cstheme="minorBidi"/>
          <w:lang w:eastAsia="ar-SA"/>
        </w:rPr>
        <w:t xml:space="preserve"> z siedzibą w </w:t>
      </w:r>
      <w:r>
        <w:rPr>
          <w:rFonts w:cstheme="minorBidi"/>
          <w:lang w:eastAsia="ar-SA"/>
        </w:rPr>
        <w:t>Warszawie, ul. Jagiellońska 26, 03-719 Warszawa</w:t>
      </w:r>
      <w:r w:rsidR="005B39F5" w:rsidRPr="0D8EC5E2">
        <w:rPr>
          <w:rFonts w:cstheme="minorBidi"/>
          <w:lang w:eastAsia="ar-SA"/>
        </w:rPr>
        <w:t>,</w:t>
      </w:r>
      <w:r w:rsidR="005B39F5" w:rsidRPr="0D8EC5E2">
        <w:rPr>
          <w:rFonts w:cstheme="minorBidi"/>
          <w:b/>
          <w:bCs/>
          <w:lang w:eastAsia="ar-SA"/>
        </w:rPr>
        <w:t xml:space="preserve"> </w:t>
      </w:r>
      <w:r w:rsidR="005B39F5" w:rsidRPr="0D8EC5E2">
        <w:rPr>
          <w:rFonts w:cstheme="minorBidi"/>
          <w:lang w:eastAsia="ar-SA"/>
        </w:rPr>
        <w:t>reprezentowanym/</w:t>
      </w:r>
      <w:proofErr w:type="spellStart"/>
      <w:r w:rsidR="005B39F5" w:rsidRPr="0D8EC5E2">
        <w:rPr>
          <w:rFonts w:cstheme="minorBidi"/>
          <w:lang w:eastAsia="ar-SA"/>
        </w:rPr>
        <w:t>ną</w:t>
      </w:r>
      <w:proofErr w:type="spellEnd"/>
      <w:r w:rsidR="005B39F5" w:rsidRPr="0D8EC5E2">
        <w:rPr>
          <w:rFonts w:cstheme="minorBidi"/>
          <w:lang w:eastAsia="ar-SA"/>
        </w:rPr>
        <w:t xml:space="preserve"> przez: </w:t>
      </w:r>
      <w:r w:rsidR="00F41492">
        <w:rPr>
          <w:rFonts w:cstheme="minorBidi"/>
          <w:lang w:eastAsia="ar-SA"/>
        </w:rPr>
        <w:t>….</w:t>
      </w:r>
      <w:r w:rsidR="00E2366D">
        <w:rPr>
          <w:rFonts w:cstheme="minorBidi"/>
          <w:lang w:eastAsia="ar-SA"/>
        </w:rPr>
        <w:t xml:space="preserve">, na podstawie </w:t>
      </w:r>
      <w:r w:rsidR="007F569B">
        <w:rPr>
          <w:rFonts w:cstheme="minorBidi"/>
          <w:lang w:eastAsia="ar-SA"/>
        </w:rPr>
        <w:t xml:space="preserve">upoważnienia </w:t>
      </w:r>
      <w:r w:rsidR="00F41492">
        <w:rPr>
          <w:rFonts w:cstheme="minorBidi"/>
          <w:lang w:eastAsia="ar-SA"/>
        </w:rPr>
        <w:t>……</w:t>
      </w:r>
      <w:r w:rsidR="007F569B">
        <w:rPr>
          <w:rFonts w:cstheme="minorBidi"/>
          <w:lang w:eastAsia="ar-SA"/>
        </w:rPr>
        <w:t>do podpisywania umów dotyczących powierzenia przetwarzania danych osobowych, dla których Administratorem Danych Osobowych jest Urząd Marszałkowski Województwa Mazowieckiego w Warszawie</w:t>
      </w:r>
      <w:r w:rsidR="005B39F5" w:rsidRPr="0D8EC5E2">
        <w:rPr>
          <w:rFonts w:cstheme="minorBidi"/>
          <w:lang w:eastAsia="ar-SA"/>
        </w:rPr>
        <w:t xml:space="preserve"> – Administrator Danych Osobowych, </w:t>
      </w:r>
    </w:p>
    <w:p w14:paraId="1BAB192B" w14:textId="77777777" w:rsidR="005B39F5" w:rsidRPr="00C838A7" w:rsidRDefault="005B39F5" w:rsidP="005B39F5">
      <w:pPr>
        <w:suppressAutoHyphens/>
        <w:spacing w:line="276" w:lineRule="auto"/>
        <w:ind w:left="703" w:hanging="703"/>
        <w:rPr>
          <w:rFonts w:cstheme="minorHAnsi"/>
          <w:szCs w:val="22"/>
          <w:lang w:eastAsia="ar-SA"/>
        </w:rPr>
      </w:pPr>
      <w:r w:rsidRPr="00C838A7">
        <w:rPr>
          <w:rFonts w:cstheme="minorHAnsi"/>
          <w:szCs w:val="22"/>
          <w:lang w:eastAsia="ar-SA"/>
        </w:rPr>
        <w:t xml:space="preserve">zwanym dalej: </w:t>
      </w:r>
      <w:r w:rsidRPr="00C838A7">
        <w:rPr>
          <w:rFonts w:cstheme="minorHAnsi"/>
          <w:b/>
          <w:szCs w:val="22"/>
          <w:lang w:eastAsia="ar-SA"/>
        </w:rPr>
        <w:t>Administratorem</w:t>
      </w:r>
      <w:r w:rsidRPr="00C838A7">
        <w:rPr>
          <w:rFonts w:cstheme="minorHAnsi"/>
          <w:szCs w:val="22"/>
          <w:lang w:eastAsia="ar-SA"/>
        </w:rPr>
        <w:t>,</w:t>
      </w:r>
    </w:p>
    <w:p w14:paraId="0DF14D95" w14:textId="77777777" w:rsidR="005B39F5" w:rsidRPr="00C838A7" w:rsidRDefault="005B39F5" w:rsidP="005B39F5">
      <w:pPr>
        <w:suppressAutoHyphens/>
        <w:spacing w:line="276" w:lineRule="auto"/>
        <w:ind w:left="703" w:hanging="703"/>
        <w:rPr>
          <w:rFonts w:cstheme="minorHAnsi"/>
          <w:szCs w:val="22"/>
          <w:lang w:eastAsia="ar-SA"/>
        </w:rPr>
      </w:pPr>
      <w:r w:rsidRPr="00C838A7">
        <w:rPr>
          <w:rFonts w:cstheme="minorHAnsi"/>
          <w:szCs w:val="22"/>
          <w:lang w:eastAsia="ar-SA"/>
        </w:rPr>
        <w:t>a</w:t>
      </w:r>
    </w:p>
    <w:p w14:paraId="7D3A0120" w14:textId="774C79F3" w:rsidR="005B39F5" w:rsidRPr="00C838A7" w:rsidRDefault="00F41492" w:rsidP="005B39F5">
      <w:pPr>
        <w:suppressAutoHyphens/>
        <w:spacing w:line="276" w:lineRule="auto"/>
        <w:rPr>
          <w:rFonts w:cstheme="minorHAnsi"/>
          <w:szCs w:val="22"/>
          <w:lang w:eastAsia="ar-SA"/>
        </w:rPr>
      </w:pPr>
      <w:r>
        <w:rPr>
          <w:rFonts w:cstheme="minorHAnsi"/>
          <w:szCs w:val="22"/>
          <w:lang w:eastAsia="ar-SA"/>
        </w:rPr>
        <w:t>……..</w:t>
      </w:r>
      <w:r w:rsidR="005B39F5" w:rsidRPr="00C838A7">
        <w:rPr>
          <w:rFonts w:cstheme="minorHAnsi"/>
          <w:szCs w:val="22"/>
          <w:lang w:eastAsia="ar-SA"/>
        </w:rPr>
        <w:t xml:space="preserve"> – Podmiot przetwarzający, </w:t>
      </w:r>
    </w:p>
    <w:p w14:paraId="354A2B13" w14:textId="77777777" w:rsidR="005B39F5" w:rsidRPr="00C838A7" w:rsidRDefault="005B39F5" w:rsidP="005B39F5">
      <w:pPr>
        <w:suppressAutoHyphens/>
        <w:spacing w:line="276" w:lineRule="auto"/>
        <w:ind w:left="703" w:hanging="703"/>
        <w:rPr>
          <w:rFonts w:cstheme="minorHAnsi"/>
          <w:b/>
          <w:bCs/>
          <w:szCs w:val="22"/>
          <w:lang w:eastAsia="ar-SA"/>
        </w:rPr>
      </w:pPr>
      <w:r w:rsidRPr="00C838A7">
        <w:rPr>
          <w:rFonts w:cstheme="minorHAnsi"/>
          <w:szCs w:val="22"/>
          <w:lang w:eastAsia="ar-SA"/>
        </w:rPr>
        <w:t xml:space="preserve">zwaną dalej: </w:t>
      </w:r>
      <w:r w:rsidRPr="00C838A7">
        <w:rPr>
          <w:rFonts w:cstheme="minorHAnsi"/>
          <w:b/>
          <w:szCs w:val="22"/>
          <w:lang w:eastAsia="ar-SA"/>
        </w:rPr>
        <w:t>Procesorem</w:t>
      </w:r>
      <w:r w:rsidRPr="00C838A7">
        <w:rPr>
          <w:rFonts w:cstheme="minorHAnsi"/>
          <w:b/>
          <w:bCs/>
          <w:szCs w:val="22"/>
          <w:lang w:eastAsia="ar-SA"/>
        </w:rPr>
        <w:t xml:space="preserve"> </w:t>
      </w:r>
    </w:p>
    <w:p w14:paraId="79635AE1" w14:textId="77777777" w:rsidR="005B39F5" w:rsidRPr="00C838A7" w:rsidRDefault="005B39F5" w:rsidP="005B39F5">
      <w:pPr>
        <w:suppressAutoHyphens/>
        <w:spacing w:line="276" w:lineRule="auto"/>
        <w:ind w:left="703" w:hanging="703"/>
        <w:rPr>
          <w:rFonts w:cstheme="minorHAnsi"/>
          <w:bCs/>
          <w:szCs w:val="22"/>
          <w:lang w:eastAsia="ar-SA"/>
        </w:rPr>
      </w:pPr>
    </w:p>
    <w:p w14:paraId="73A267EA" w14:textId="77777777" w:rsidR="005B39F5" w:rsidRPr="00C838A7" w:rsidRDefault="005B39F5" w:rsidP="005B39F5">
      <w:pPr>
        <w:spacing w:line="276" w:lineRule="auto"/>
        <w:rPr>
          <w:rFonts w:cstheme="minorHAnsi"/>
          <w:b/>
          <w:szCs w:val="22"/>
        </w:rPr>
      </w:pPr>
      <w:r w:rsidRPr="00C838A7">
        <w:rPr>
          <w:rFonts w:cstheme="minorHAnsi"/>
          <w:b/>
          <w:szCs w:val="22"/>
        </w:rPr>
        <w:t>W niniejszej umowie zastosowano następujący skrót:</w:t>
      </w:r>
    </w:p>
    <w:p w14:paraId="387977B7" w14:textId="77777777" w:rsidR="005B39F5" w:rsidRPr="00C838A7" w:rsidRDefault="005B39F5" w:rsidP="005B39F5">
      <w:pPr>
        <w:pStyle w:val="Akapitzlist"/>
        <w:numPr>
          <w:ilvl w:val="2"/>
          <w:numId w:val="18"/>
        </w:numPr>
        <w:spacing w:line="276" w:lineRule="auto"/>
        <w:ind w:left="426"/>
        <w:rPr>
          <w:rFonts w:cstheme="minorHAnsi"/>
          <w:szCs w:val="22"/>
          <w:lang w:eastAsia="ar-SA"/>
        </w:rPr>
      </w:pPr>
      <w:r w:rsidRPr="00C838A7">
        <w:rPr>
          <w:rFonts w:cstheme="minorHAnsi"/>
          <w:szCs w:val="22"/>
        </w:rPr>
        <w:t xml:space="preserve">rozporządzenie - </w:t>
      </w:r>
      <w:r w:rsidRPr="00C838A7">
        <w:rPr>
          <w:rFonts w:cstheme="minorHAnsi"/>
          <w:szCs w:val="22"/>
          <w:lang w:eastAsia="ar-SA"/>
        </w:rPr>
        <w:t xml:space="preserve">rozporządzenie Parlamentu Europejskiego i Rady </w:t>
      </w:r>
      <w:r>
        <w:rPr>
          <w:rFonts w:cstheme="minorHAnsi"/>
          <w:szCs w:val="22"/>
          <w:lang w:eastAsia="ar-SA"/>
        </w:rPr>
        <w:t>(</w:t>
      </w:r>
      <w:r w:rsidRPr="00C838A7">
        <w:rPr>
          <w:rFonts w:cstheme="minorHAnsi"/>
          <w:szCs w:val="22"/>
          <w:lang w:eastAsia="ar-SA"/>
        </w:rPr>
        <w:t>UE</w:t>
      </w:r>
      <w:r>
        <w:rPr>
          <w:rFonts w:cstheme="minorHAnsi"/>
          <w:szCs w:val="22"/>
          <w:lang w:eastAsia="ar-SA"/>
        </w:rPr>
        <w:t>)</w:t>
      </w:r>
      <w:r w:rsidRPr="00C838A7">
        <w:rPr>
          <w:rFonts w:cstheme="minorHAnsi"/>
          <w:szCs w:val="22"/>
          <w:lang w:eastAsia="ar-SA"/>
        </w:rPr>
        <w:t xml:space="preserve"> 2016/679 z dnia 27</w:t>
      </w:r>
      <w:r>
        <w:rPr>
          <w:rFonts w:cstheme="minorHAnsi"/>
          <w:szCs w:val="22"/>
          <w:lang w:eastAsia="ar-SA"/>
        </w:rPr>
        <w:t> </w:t>
      </w:r>
      <w:r w:rsidRPr="00C838A7">
        <w:rPr>
          <w:rFonts w:cstheme="minorHAnsi"/>
          <w:szCs w:val="22"/>
          <w:lang w:eastAsia="ar-SA"/>
        </w:rPr>
        <w:t>kwietnia 2016 r. w sprawie ochrony osób fizycznych w związku z przetwarzaniem danych osobowych i</w:t>
      </w:r>
      <w:r>
        <w:rPr>
          <w:rFonts w:cstheme="minorHAnsi"/>
          <w:szCs w:val="22"/>
          <w:lang w:eastAsia="ar-SA"/>
        </w:rPr>
        <w:t> </w:t>
      </w:r>
      <w:r w:rsidRPr="00C838A7">
        <w:rPr>
          <w:rFonts w:cstheme="minorHAnsi"/>
          <w:szCs w:val="22"/>
          <w:lang w:eastAsia="ar-SA"/>
        </w:rPr>
        <w:t>w</w:t>
      </w:r>
      <w:r>
        <w:rPr>
          <w:rFonts w:cstheme="minorHAnsi"/>
          <w:szCs w:val="22"/>
          <w:lang w:eastAsia="ar-SA"/>
        </w:rPr>
        <w:t> </w:t>
      </w:r>
      <w:r w:rsidRPr="00C838A7">
        <w:rPr>
          <w:rFonts w:cstheme="minorHAnsi"/>
          <w:szCs w:val="22"/>
          <w:lang w:eastAsia="ar-SA"/>
        </w:rPr>
        <w:t>sprawie swobodnego przepływu takich danych oraz uchylenia dyrektywy 95/46/WE (ogólne rozporządzenie o ochronie danych)</w:t>
      </w:r>
      <w:r>
        <w:rPr>
          <w:rFonts w:cstheme="minorHAnsi"/>
          <w:szCs w:val="22"/>
          <w:lang w:eastAsia="ar-SA"/>
        </w:rPr>
        <w:t>;</w:t>
      </w:r>
    </w:p>
    <w:p w14:paraId="26F27D20" w14:textId="29A28196" w:rsidR="005B39F5" w:rsidRDefault="005B39F5" w:rsidP="79219926">
      <w:pPr>
        <w:pStyle w:val="Akapitzlist"/>
        <w:numPr>
          <w:ilvl w:val="2"/>
          <w:numId w:val="18"/>
        </w:numPr>
        <w:spacing w:line="276" w:lineRule="auto"/>
        <w:ind w:left="426"/>
        <w:rPr>
          <w:rFonts w:cstheme="minorBidi"/>
          <w:lang w:eastAsia="ar-SA"/>
        </w:rPr>
      </w:pPr>
      <w:r w:rsidRPr="79219926">
        <w:rPr>
          <w:rFonts w:cstheme="minorBidi"/>
          <w:lang w:eastAsia="ar-SA"/>
        </w:rPr>
        <w:t>naruszenie ochrony danych osobowych - naruszenie bezpieczeństwa prowadzące do przypadkowego lub niezgodnego z prawem zniszczenia, utracenia, zmodyfikowania, nieuprawnionego ujawnienia lub nieuprawnionego dostępu do danych osobowych przesyłanych, przechowywanych lub w inny sposób przetwarzanych;</w:t>
      </w:r>
    </w:p>
    <w:p w14:paraId="3FB6FFB4" w14:textId="77777777" w:rsidR="005B39F5" w:rsidRPr="002442AE" w:rsidRDefault="005B39F5" w:rsidP="005B39F5">
      <w:pPr>
        <w:pStyle w:val="Akapitzlist"/>
        <w:numPr>
          <w:ilvl w:val="2"/>
          <w:numId w:val="18"/>
        </w:numPr>
        <w:spacing w:line="276" w:lineRule="auto"/>
        <w:ind w:left="426"/>
        <w:rPr>
          <w:rFonts w:cstheme="minorHAnsi"/>
          <w:szCs w:val="22"/>
        </w:rPr>
      </w:pPr>
      <w:r w:rsidRPr="002442AE">
        <w:rPr>
          <w:rFonts w:cstheme="minorHAnsi"/>
          <w:szCs w:val="22"/>
        </w:rPr>
        <w:t>Administrator – osoba fizyczna lub prawna, organ publiczny, jednostka lub innym podmiot, który samodzielnie lub wspólnie z innymi ustala cele i sposoby przetwarzania danych osobowych</w:t>
      </w:r>
      <w:r>
        <w:rPr>
          <w:rFonts w:cstheme="minorHAnsi"/>
          <w:szCs w:val="22"/>
        </w:rPr>
        <w:t>;</w:t>
      </w:r>
    </w:p>
    <w:p w14:paraId="6A7C7661" w14:textId="77777777" w:rsidR="005B39F5" w:rsidRPr="002442AE" w:rsidRDefault="005B39F5" w:rsidP="005B39F5">
      <w:pPr>
        <w:pStyle w:val="Akapitzlist"/>
        <w:numPr>
          <w:ilvl w:val="2"/>
          <w:numId w:val="18"/>
        </w:numPr>
        <w:spacing w:line="276" w:lineRule="auto"/>
        <w:ind w:left="426"/>
        <w:rPr>
          <w:rFonts w:cstheme="minorHAnsi"/>
          <w:szCs w:val="22"/>
        </w:rPr>
      </w:pPr>
      <w:r w:rsidRPr="002442AE">
        <w:rPr>
          <w:rFonts w:cstheme="minorHAnsi"/>
          <w:szCs w:val="22"/>
        </w:rPr>
        <w:t>Podmiot przetwarzający (procesor) – osoba fizyczna lub prawna, organ publiczny, jednostka lub inny podmiot, który przetwarza dane osobowe w imieniu administratora</w:t>
      </w:r>
      <w:r>
        <w:rPr>
          <w:rFonts w:cstheme="minorHAnsi"/>
          <w:szCs w:val="22"/>
        </w:rPr>
        <w:t>;</w:t>
      </w:r>
    </w:p>
    <w:p w14:paraId="0E68C3FC" w14:textId="08DE3F5D" w:rsidR="005B39F5" w:rsidRPr="00E2366D" w:rsidRDefault="005B39F5" w:rsidP="006026F9">
      <w:pPr>
        <w:pStyle w:val="Akapitzlist"/>
        <w:numPr>
          <w:ilvl w:val="2"/>
          <w:numId w:val="18"/>
        </w:numPr>
        <w:tabs>
          <w:tab w:val="left" w:pos="426"/>
        </w:tabs>
        <w:spacing w:line="276" w:lineRule="auto"/>
        <w:ind w:left="426"/>
        <w:rPr>
          <w:rFonts w:cstheme="minorBidi"/>
          <w:lang w:eastAsia="ar-SA"/>
        </w:rPr>
      </w:pPr>
      <w:r w:rsidRPr="00E2366D">
        <w:rPr>
          <w:rFonts w:cstheme="minorBidi"/>
          <w:lang w:eastAsia="ar-SA"/>
        </w:rPr>
        <w:t>Dalszy podmiot przetwarzający</w:t>
      </w:r>
      <w:r w:rsidR="002175D1" w:rsidRPr="00E2366D">
        <w:rPr>
          <w:rFonts w:cstheme="minorBidi"/>
          <w:lang w:eastAsia="ar-SA"/>
        </w:rPr>
        <w:t xml:space="preserve"> (</w:t>
      </w:r>
      <w:proofErr w:type="spellStart"/>
      <w:r w:rsidR="002175D1" w:rsidRPr="00E2366D">
        <w:rPr>
          <w:rFonts w:cstheme="minorBidi"/>
          <w:lang w:eastAsia="ar-SA"/>
        </w:rPr>
        <w:t>podprocesor</w:t>
      </w:r>
      <w:proofErr w:type="spellEnd"/>
      <w:r w:rsidR="002175D1" w:rsidRPr="00E2366D">
        <w:rPr>
          <w:rFonts w:cstheme="minorBidi"/>
          <w:lang w:eastAsia="ar-SA"/>
        </w:rPr>
        <w:t>)</w:t>
      </w:r>
      <w:r w:rsidRPr="00E2366D">
        <w:rPr>
          <w:rFonts w:cstheme="minorBidi"/>
          <w:lang w:eastAsia="ar-SA"/>
        </w:rPr>
        <w:t xml:space="preserve"> - podmiot przetwarzający dane powierzone przez </w:t>
      </w:r>
      <w:r w:rsidR="00F26D58" w:rsidRPr="00E2366D">
        <w:rPr>
          <w:rFonts w:cstheme="minorBidi"/>
          <w:lang w:eastAsia="ar-SA"/>
        </w:rPr>
        <w:t>inny podmiot przetwarzający (</w:t>
      </w:r>
      <w:r w:rsidR="002175D1" w:rsidRPr="00E2366D">
        <w:rPr>
          <w:rFonts w:cstheme="minorBidi"/>
          <w:lang w:eastAsia="ar-SA"/>
        </w:rPr>
        <w:t>procesora</w:t>
      </w:r>
      <w:r w:rsidR="00F26D58" w:rsidRPr="00E2366D">
        <w:rPr>
          <w:rFonts w:cstheme="minorBidi"/>
          <w:lang w:eastAsia="ar-SA"/>
        </w:rPr>
        <w:t>)</w:t>
      </w:r>
      <w:r w:rsidR="006026F9" w:rsidRPr="00E2366D">
        <w:rPr>
          <w:rFonts w:cstheme="minorBidi"/>
          <w:lang w:eastAsia="ar-SA"/>
        </w:rPr>
        <w:t>.</w:t>
      </w:r>
    </w:p>
    <w:p w14:paraId="1DA4409B" w14:textId="09FC7A44" w:rsidR="005B39F5" w:rsidRPr="00C70D90" w:rsidRDefault="005B39F5" w:rsidP="00C70D90">
      <w:pPr>
        <w:pStyle w:val="Nagwek1"/>
        <w:numPr>
          <w:ilvl w:val="0"/>
          <w:numId w:val="38"/>
        </w:numPr>
        <w:jc w:val="center"/>
      </w:pPr>
    </w:p>
    <w:p w14:paraId="414F4370" w14:textId="77777777" w:rsidR="005B39F5" w:rsidRPr="00C838A7" w:rsidRDefault="005B39F5" w:rsidP="005B39F5">
      <w:pPr>
        <w:pStyle w:val="Akapitzlist"/>
        <w:numPr>
          <w:ilvl w:val="0"/>
          <w:numId w:val="6"/>
        </w:numPr>
        <w:spacing w:line="276" w:lineRule="auto"/>
        <w:ind w:left="284" w:hanging="284"/>
        <w:contextualSpacing/>
        <w:rPr>
          <w:rFonts w:eastAsia="Calibri" w:cstheme="minorHAnsi"/>
          <w:szCs w:val="22"/>
        </w:rPr>
      </w:pPr>
      <w:r w:rsidRPr="00C838A7">
        <w:rPr>
          <w:rFonts w:eastAsia="Calibri" w:cstheme="minorHAnsi"/>
          <w:szCs w:val="22"/>
        </w:rPr>
        <w:t>Procesor będzie przetwarzał w imieniu Administratora dane osobowe powierzone w trybie art. 28 rozporządzenia, na warunkach i w celu określonym w niniejszej umowie.</w:t>
      </w:r>
    </w:p>
    <w:p w14:paraId="18DB0452" w14:textId="77777777" w:rsidR="005B39F5" w:rsidRPr="00C838A7" w:rsidRDefault="005B39F5" w:rsidP="005B39F5">
      <w:pPr>
        <w:pStyle w:val="Akapitzlist"/>
        <w:numPr>
          <w:ilvl w:val="0"/>
          <w:numId w:val="6"/>
        </w:numPr>
        <w:spacing w:line="276" w:lineRule="auto"/>
        <w:ind w:left="284" w:hanging="284"/>
        <w:contextualSpacing/>
        <w:rPr>
          <w:rFonts w:eastAsia="Calibri" w:cstheme="minorHAnsi"/>
          <w:b/>
          <w:szCs w:val="22"/>
        </w:rPr>
      </w:pPr>
      <w:r w:rsidRPr="00C838A7">
        <w:rPr>
          <w:rFonts w:eastAsia="Calibri" w:cstheme="minorHAnsi"/>
          <w:szCs w:val="22"/>
        </w:rPr>
        <w:t>Procesor może przetwarzać dane osobowe wyłącznie na udokumentowane polecenie Administratora – co dotyczy też przekazywania danych osobowych do państwa trzeciego lub</w:t>
      </w:r>
      <w:r>
        <w:rPr>
          <w:rFonts w:eastAsia="Calibri" w:cstheme="minorHAnsi"/>
          <w:szCs w:val="22"/>
        </w:rPr>
        <w:t> </w:t>
      </w:r>
      <w:r w:rsidRPr="00C838A7">
        <w:rPr>
          <w:rFonts w:eastAsia="Calibri" w:cstheme="minorHAnsi"/>
          <w:szCs w:val="22"/>
        </w:rPr>
        <w:t>organizacji międzynarodowej – chyba że obowiązek taki nakłada na Procesora prawo Unii Europejskiej lub prawo państwa członkowskiego, któremu podlega Procesor. W takim przypadku przed rozpoczęciem przetwarzania Procesor informuje Administratora o tym obowiązku prawnym, o ile prawo to nie zabrania udzielania takiej informacji z uwagi na ważny interes publiczny.</w:t>
      </w:r>
    </w:p>
    <w:p w14:paraId="25416F18" w14:textId="4C51BBA7" w:rsidR="005B39F5" w:rsidRPr="002E022B" w:rsidRDefault="005B39F5" w:rsidP="0D8EC5E2">
      <w:pPr>
        <w:pStyle w:val="Akapitzlist"/>
        <w:numPr>
          <w:ilvl w:val="0"/>
          <w:numId w:val="6"/>
        </w:numPr>
        <w:spacing w:line="276" w:lineRule="auto"/>
        <w:ind w:left="284" w:hanging="284"/>
        <w:contextualSpacing/>
        <w:rPr>
          <w:rFonts w:eastAsia="Calibri" w:cstheme="minorBidi"/>
          <w:b/>
          <w:bCs/>
        </w:rPr>
      </w:pPr>
      <w:r w:rsidRPr="0D8EC5E2">
        <w:rPr>
          <w:rFonts w:eastAsia="Calibri" w:cstheme="minorBidi"/>
        </w:rPr>
        <w:t xml:space="preserve">Za udokumentowane polecenie przetwarzania przyjmuje się </w:t>
      </w:r>
      <w:r w:rsidR="002E5791">
        <w:rPr>
          <w:rFonts w:eastAsia="Calibri" w:cstheme="minorBidi"/>
        </w:rPr>
        <w:t>Umowę nr W/UMWM-UU/UM/OR/</w:t>
      </w:r>
      <w:r w:rsidR="00F41492">
        <w:rPr>
          <w:rFonts w:eastAsia="Calibri" w:cstheme="minorBidi"/>
        </w:rPr>
        <w:t>…..</w:t>
      </w:r>
      <w:r w:rsidR="002E5791">
        <w:rPr>
          <w:rFonts w:eastAsia="Calibri" w:cstheme="minorBidi"/>
        </w:rPr>
        <w:t>/202</w:t>
      </w:r>
      <w:r w:rsidR="008315EF">
        <w:rPr>
          <w:rFonts w:eastAsia="Calibri" w:cstheme="minorBidi"/>
        </w:rPr>
        <w:t>5</w:t>
      </w:r>
      <w:r w:rsidR="002E5791">
        <w:rPr>
          <w:rFonts w:eastAsia="Calibri" w:cstheme="minorBidi"/>
        </w:rPr>
        <w:t xml:space="preserve"> z dnia </w:t>
      </w:r>
      <w:r w:rsidR="00F41492">
        <w:rPr>
          <w:rFonts w:eastAsia="Calibri" w:cstheme="minorBidi"/>
        </w:rPr>
        <w:t>……</w:t>
      </w:r>
      <w:r w:rsidR="002E5791">
        <w:rPr>
          <w:rFonts w:eastAsia="Calibri" w:cstheme="minorBidi"/>
        </w:rPr>
        <w:t xml:space="preserve"> 202</w:t>
      </w:r>
      <w:r w:rsidR="008315EF">
        <w:rPr>
          <w:rFonts w:eastAsia="Calibri" w:cstheme="minorBidi"/>
        </w:rPr>
        <w:t>5</w:t>
      </w:r>
      <w:r w:rsidR="002E5791">
        <w:rPr>
          <w:rFonts w:eastAsia="Calibri" w:cstheme="minorBidi"/>
        </w:rPr>
        <w:t xml:space="preserve"> roku</w:t>
      </w:r>
      <w:r w:rsidR="421AB371" w:rsidRPr="34E5C0AE">
        <w:rPr>
          <w:rFonts w:eastAsia="Calibri" w:cstheme="minorBidi"/>
        </w:rPr>
        <w:t xml:space="preserve">, dalej zwaną </w:t>
      </w:r>
      <w:r w:rsidR="421AB371" w:rsidRPr="2307C682">
        <w:rPr>
          <w:rFonts w:eastAsia="Calibri" w:cstheme="minorBidi"/>
        </w:rPr>
        <w:t>“</w:t>
      </w:r>
      <w:r w:rsidR="421AB371" w:rsidRPr="2206370C">
        <w:rPr>
          <w:rFonts w:eastAsia="Calibri" w:cstheme="minorBidi"/>
        </w:rPr>
        <w:t>Umową</w:t>
      </w:r>
      <w:r w:rsidR="421AB371" w:rsidRPr="45845D92">
        <w:rPr>
          <w:rFonts w:eastAsia="Calibri" w:cstheme="minorBidi"/>
        </w:rPr>
        <w:t xml:space="preserve"> </w:t>
      </w:r>
      <w:r w:rsidR="421AB371" w:rsidRPr="3D6ED760">
        <w:rPr>
          <w:rFonts w:eastAsia="Calibri" w:cstheme="minorBidi"/>
        </w:rPr>
        <w:t xml:space="preserve">na </w:t>
      </w:r>
      <w:r w:rsidR="421AB371" w:rsidRPr="6BEB80F9">
        <w:rPr>
          <w:rFonts w:eastAsia="Calibri" w:cstheme="minorBidi"/>
        </w:rPr>
        <w:t>udostępnienie</w:t>
      </w:r>
      <w:r w:rsidR="421AB371" w:rsidRPr="11888532">
        <w:rPr>
          <w:rFonts w:eastAsia="Calibri" w:cstheme="minorBidi"/>
        </w:rPr>
        <w:t xml:space="preserve"> </w:t>
      </w:r>
      <w:r w:rsidR="421AB371" w:rsidRPr="75CF31C0">
        <w:rPr>
          <w:rFonts w:eastAsia="Calibri" w:cstheme="minorBidi"/>
        </w:rPr>
        <w:t>Systemu"</w:t>
      </w:r>
      <w:r w:rsidR="002E5791" w:rsidRPr="75CF31C0">
        <w:rPr>
          <w:rFonts w:eastAsia="Calibri" w:cstheme="minorBidi"/>
        </w:rPr>
        <w:t>.</w:t>
      </w:r>
    </w:p>
    <w:p w14:paraId="5A4FB320" w14:textId="3B74A1D6" w:rsidR="005B39F5" w:rsidRPr="00711660" w:rsidRDefault="002E022B" w:rsidP="00711660">
      <w:pPr>
        <w:pStyle w:val="Akapitzlist"/>
        <w:numPr>
          <w:ilvl w:val="0"/>
          <w:numId w:val="6"/>
        </w:numPr>
        <w:rPr>
          <w:rFonts w:eastAsia="Calibri" w:cstheme="minorBidi"/>
        </w:rPr>
      </w:pPr>
      <w:r w:rsidRPr="0D8EC5E2">
        <w:rPr>
          <w:rFonts w:eastAsia="Calibri" w:cstheme="minorBidi"/>
        </w:rPr>
        <w:t xml:space="preserve">Administrator może wydawać kolejne polecenia </w:t>
      </w:r>
      <w:r w:rsidR="009133BF" w:rsidRPr="0D8EC5E2">
        <w:rPr>
          <w:rFonts w:eastAsia="Calibri" w:cstheme="minorBidi"/>
        </w:rPr>
        <w:t xml:space="preserve">w postaci wytycznych i instrukcji </w:t>
      </w:r>
      <w:r w:rsidRPr="0D8EC5E2">
        <w:rPr>
          <w:rFonts w:eastAsia="Calibri" w:cstheme="minorBidi"/>
        </w:rPr>
        <w:t>przez cały okres przetwarzania danych osobowych</w:t>
      </w:r>
      <w:r w:rsidR="009133BF" w:rsidRPr="0D8EC5E2">
        <w:rPr>
          <w:rFonts w:eastAsia="Calibri" w:cstheme="minorBidi"/>
        </w:rPr>
        <w:t xml:space="preserve"> o ile nie </w:t>
      </w:r>
      <w:r w:rsidR="00D33F66" w:rsidRPr="0D8EC5E2">
        <w:rPr>
          <w:rFonts w:eastAsia="Calibri" w:cstheme="minorBidi"/>
        </w:rPr>
        <w:t>są</w:t>
      </w:r>
      <w:r w:rsidR="009133BF" w:rsidRPr="0D8EC5E2">
        <w:rPr>
          <w:rFonts w:eastAsia="Calibri" w:cstheme="minorBidi"/>
        </w:rPr>
        <w:t xml:space="preserve"> one sprzeczne z </w:t>
      </w:r>
      <w:r w:rsidR="00D33F66" w:rsidRPr="0D8EC5E2">
        <w:rPr>
          <w:rFonts w:eastAsia="Calibri" w:cstheme="minorBidi"/>
        </w:rPr>
        <w:t>umową główną</w:t>
      </w:r>
      <w:r w:rsidRPr="0D8EC5E2">
        <w:rPr>
          <w:rFonts w:eastAsia="Calibri" w:cstheme="minorBidi"/>
        </w:rPr>
        <w:t>. Polecenia te są zawsze dokumentowane.</w:t>
      </w:r>
    </w:p>
    <w:p w14:paraId="3E97B070" w14:textId="77777777" w:rsidR="005B39F5" w:rsidRPr="00C838A7" w:rsidRDefault="005B39F5" w:rsidP="00C70D90">
      <w:pPr>
        <w:pStyle w:val="Nagwek1"/>
        <w:jc w:val="center"/>
        <w:rPr>
          <w:rFonts w:eastAsia="Calibri"/>
        </w:rPr>
      </w:pPr>
      <w:r w:rsidRPr="00C838A7">
        <w:rPr>
          <w:rFonts w:eastAsia="Calibri"/>
        </w:rPr>
        <w:lastRenderedPageBreak/>
        <w:t>§ 2.</w:t>
      </w:r>
    </w:p>
    <w:p w14:paraId="3258528E" w14:textId="10710F30" w:rsidR="00C70569" w:rsidRDefault="005B39F5" w:rsidP="00C70569">
      <w:pPr>
        <w:pStyle w:val="Akapitzlist"/>
        <w:numPr>
          <w:ilvl w:val="3"/>
          <w:numId w:val="3"/>
        </w:numPr>
        <w:spacing w:line="276" w:lineRule="auto"/>
        <w:ind w:left="284" w:hanging="284"/>
        <w:contextualSpacing/>
        <w:rPr>
          <w:rFonts w:eastAsia="Calibri" w:cstheme="minorBidi"/>
        </w:rPr>
      </w:pPr>
      <w:r w:rsidRPr="7C19754D">
        <w:rPr>
          <w:rFonts w:eastAsia="Calibri" w:cstheme="minorBidi"/>
        </w:rPr>
        <w:t xml:space="preserve">Na mocy niniejszej umowy Procesor będzie </w:t>
      </w:r>
      <w:r w:rsidRPr="00721492">
        <w:rPr>
          <w:rFonts w:eastAsia="Calibri" w:cstheme="minorBidi"/>
          <w:color w:val="000000" w:themeColor="text1"/>
        </w:rPr>
        <w:t xml:space="preserve">przetwarzał </w:t>
      </w:r>
      <w:r w:rsidR="006026F9" w:rsidRPr="00721492">
        <w:rPr>
          <w:rFonts w:eastAsia="Calibri" w:cstheme="minorBidi"/>
          <w:color w:val="000000" w:themeColor="text1"/>
        </w:rPr>
        <w:t>dane zwykłe</w:t>
      </w:r>
      <w:r w:rsidRPr="00721492">
        <w:rPr>
          <w:rFonts w:eastAsia="Calibri" w:cstheme="minorBidi"/>
          <w:color w:val="000000" w:themeColor="text1"/>
        </w:rPr>
        <w:t xml:space="preserve"> </w:t>
      </w:r>
      <w:r w:rsidR="006026F9" w:rsidRPr="00721492">
        <w:rPr>
          <w:rFonts w:eastAsia="Calibri" w:cstheme="minorBidi"/>
          <w:color w:val="000000" w:themeColor="text1"/>
        </w:rPr>
        <w:t xml:space="preserve">osób dokonujących zgłoszeń </w:t>
      </w:r>
      <w:r w:rsidR="000D1091" w:rsidRPr="00721492">
        <w:rPr>
          <w:rFonts w:eastAsia="Calibri" w:cstheme="minorBidi"/>
          <w:color w:val="000000" w:themeColor="text1"/>
        </w:rPr>
        <w:t>z</w:t>
      </w:r>
      <w:r w:rsidR="006026F9" w:rsidRPr="00721492">
        <w:rPr>
          <w:rFonts w:eastAsia="Calibri" w:cstheme="minorBidi"/>
          <w:color w:val="000000" w:themeColor="text1"/>
        </w:rPr>
        <w:t xml:space="preserve">ewnętrznych za pośrednictwem systemu </w:t>
      </w:r>
      <w:r w:rsidR="15620668" w:rsidRPr="6885DCA8">
        <w:rPr>
          <w:rFonts w:ascii="Calibri" w:eastAsia="Calibri" w:hAnsi="Calibri" w:cs="Calibri"/>
          <w:color w:val="000000" w:themeColor="text1"/>
        </w:rPr>
        <w:t>informatycznego służącego do dokonywania zgłoszeń zewnętrznych do organów Województwa Mazowieckiego przez użytkowników zewnętrznych, szczegółowo opisanym w opisie przedmiotu zamówienia, stanowiącym Załącznik nr 1 do Umowy na</w:t>
      </w:r>
      <w:r w:rsidR="15620668" w:rsidRPr="6885DCA8">
        <w:rPr>
          <w:rFonts w:ascii="Calibri" w:eastAsia="Calibri" w:hAnsi="Calibri" w:cs="Calibri"/>
          <w:color w:val="000000" w:themeColor="text1"/>
          <w:u w:val="single"/>
        </w:rPr>
        <w:t xml:space="preserve"> </w:t>
      </w:r>
      <w:r w:rsidR="15620668" w:rsidRPr="6885DCA8">
        <w:rPr>
          <w:rFonts w:ascii="Calibri" w:eastAsia="Calibri" w:hAnsi="Calibri" w:cs="Calibri"/>
          <w:color w:val="000000" w:themeColor="text1"/>
        </w:rPr>
        <w:t>udostępnienie S</w:t>
      </w:r>
      <w:r w:rsidR="008C3514" w:rsidRPr="6885DCA8">
        <w:rPr>
          <w:rFonts w:ascii="Calibri" w:eastAsia="Calibri" w:hAnsi="Calibri" w:cs="Calibri"/>
          <w:color w:val="000000" w:themeColor="text1"/>
        </w:rPr>
        <w:t>y</w:t>
      </w:r>
      <w:r w:rsidR="15620668" w:rsidRPr="6885DCA8">
        <w:rPr>
          <w:rFonts w:ascii="Calibri" w:eastAsia="Calibri" w:hAnsi="Calibri" w:cs="Calibri"/>
          <w:color w:val="000000" w:themeColor="text1"/>
        </w:rPr>
        <w:t>stemu</w:t>
      </w:r>
      <w:r w:rsidRPr="7C19754D">
        <w:rPr>
          <w:rFonts w:eastAsia="Calibri" w:cstheme="minorBidi"/>
        </w:rPr>
        <w:t xml:space="preserve"> </w:t>
      </w:r>
      <w:r w:rsidR="006026F9" w:rsidRPr="7C19754D">
        <w:rPr>
          <w:rFonts w:eastAsia="Calibri" w:cstheme="minorBidi"/>
        </w:rPr>
        <w:t xml:space="preserve">oraz osób wskazanych w treści zgłoszenia </w:t>
      </w:r>
      <w:r w:rsidR="00F41492" w:rsidRPr="7C19754D">
        <w:rPr>
          <w:rFonts w:eastAsia="Calibri" w:cstheme="minorBidi"/>
        </w:rPr>
        <w:t>z</w:t>
      </w:r>
      <w:r w:rsidR="006026F9" w:rsidRPr="7C19754D">
        <w:rPr>
          <w:rFonts w:eastAsia="Calibri" w:cstheme="minorBidi"/>
        </w:rPr>
        <w:t xml:space="preserve">ewnętrznego </w:t>
      </w:r>
      <w:r w:rsidRPr="7C19754D">
        <w:rPr>
          <w:rFonts w:eastAsia="Calibri" w:cstheme="minorBidi"/>
        </w:rPr>
        <w:t>w zakresie</w:t>
      </w:r>
      <w:r w:rsidR="00C70569" w:rsidRPr="7C19754D">
        <w:rPr>
          <w:rFonts w:eastAsia="Calibri" w:cstheme="minorBidi"/>
        </w:rPr>
        <w:t>:</w:t>
      </w:r>
    </w:p>
    <w:p w14:paraId="34D0A787" w14:textId="2973B76A" w:rsidR="002B789B" w:rsidRDefault="002B789B" w:rsidP="008B7DB7">
      <w:pPr>
        <w:pStyle w:val="Akapitzlist"/>
        <w:numPr>
          <w:ilvl w:val="1"/>
          <w:numId w:val="47"/>
        </w:numPr>
        <w:tabs>
          <w:tab w:val="left" w:pos="1134"/>
        </w:tabs>
        <w:spacing w:line="276" w:lineRule="auto"/>
        <w:ind w:left="709" w:hanging="425"/>
        <w:contextualSpacing/>
        <w:rPr>
          <w:rFonts w:eastAsia="Calibri" w:cstheme="minorHAnsi"/>
          <w:szCs w:val="22"/>
        </w:rPr>
      </w:pPr>
      <w:r>
        <w:rPr>
          <w:rFonts w:eastAsia="Calibri" w:cstheme="minorHAnsi"/>
          <w:szCs w:val="22"/>
        </w:rPr>
        <w:t>danych identyfikujących sygnalistę, w tym imienia i nazwiska i adresu korespondencyjnego;</w:t>
      </w:r>
    </w:p>
    <w:p w14:paraId="5289DECC" w14:textId="281587BF" w:rsidR="002B789B" w:rsidRDefault="002B789B" w:rsidP="008B7DB7">
      <w:pPr>
        <w:pStyle w:val="Akapitzlist"/>
        <w:numPr>
          <w:ilvl w:val="1"/>
          <w:numId w:val="47"/>
        </w:numPr>
        <w:tabs>
          <w:tab w:val="left" w:pos="1134"/>
        </w:tabs>
        <w:spacing w:line="276" w:lineRule="auto"/>
        <w:ind w:left="709" w:hanging="425"/>
        <w:contextualSpacing/>
        <w:rPr>
          <w:rFonts w:eastAsia="Calibri" w:cstheme="minorHAnsi"/>
          <w:szCs w:val="22"/>
        </w:rPr>
      </w:pPr>
      <w:r>
        <w:rPr>
          <w:rFonts w:eastAsia="Calibri" w:cstheme="minorHAnsi"/>
          <w:szCs w:val="22"/>
        </w:rPr>
        <w:t>danych dodatkowych dotyczących naruszenia, w tym przedmiotu naruszenia, statusu zgłaszającego (informacji jaką rolę/funkcję pełnił w momencie uzyskania informacji o naruszeniu), informacji o statusie pełnienia wskazanej roli (przed zatrudnieniem, w trakcie, po zatrudnieniu) i opisu zgłaszanego naruszenia;</w:t>
      </w:r>
    </w:p>
    <w:p w14:paraId="7E54A180" w14:textId="120E3B4B" w:rsidR="002B789B" w:rsidRDefault="002B789B" w:rsidP="008B7DB7">
      <w:pPr>
        <w:pStyle w:val="Akapitzlist"/>
        <w:numPr>
          <w:ilvl w:val="1"/>
          <w:numId w:val="47"/>
        </w:numPr>
        <w:tabs>
          <w:tab w:val="left" w:pos="1134"/>
        </w:tabs>
        <w:spacing w:line="276" w:lineRule="auto"/>
        <w:ind w:left="709" w:hanging="425"/>
        <w:contextualSpacing/>
        <w:rPr>
          <w:rFonts w:eastAsia="Calibri" w:cstheme="minorHAnsi"/>
          <w:szCs w:val="22"/>
        </w:rPr>
      </w:pPr>
      <w:r>
        <w:rPr>
          <w:rFonts w:eastAsia="Calibri" w:cstheme="minorHAnsi"/>
          <w:szCs w:val="22"/>
        </w:rPr>
        <w:t>danych osób trzecich wskazanych w zgłoszeniu, w tym imienia i nazwiska, funkcji, stanowiska i komórki organizacyjnej;</w:t>
      </w:r>
    </w:p>
    <w:p w14:paraId="5C2E5D4C" w14:textId="0FEE4B6B" w:rsidR="002B789B" w:rsidRDefault="002B789B" w:rsidP="008B7DB7">
      <w:pPr>
        <w:pStyle w:val="Akapitzlist"/>
        <w:numPr>
          <w:ilvl w:val="1"/>
          <w:numId w:val="47"/>
        </w:numPr>
        <w:tabs>
          <w:tab w:val="left" w:pos="1134"/>
        </w:tabs>
        <w:spacing w:line="276" w:lineRule="auto"/>
        <w:ind w:left="709" w:hanging="425"/>
        <w:contextualSpacing/>
        <w:rPr>
          <w:rFonts w:eastAsia="Calibri" w:cstheme="minorHAnsi"/>
          <w:szCs w:val="22"/>
        </w:rPr>
      </w:pPr>
      <w:r>
        <w:rPr>
          <w:rFonts w:eastAsia="Calibri" w:cstheme="minorHAnsi"/>
          <w:szCs w:val="22"/>
        </w:rPr>
        <w:t>danych osób powiązanych z sygnalistą, w tym imienia i nazwiska, funkcji, stanowiska i komórki organizacyjnej;</w:t>
      </w:r>
    </w:p>
    <w:p w14:paraId="455435D8" w14:textId="7F7B5F33" w:rsidR="002B789B" w:rsidRDefault="002B789B" w:rsidP="008B7DB7">
      <w:pPr>
        <w:pStyle w:val="Akapitzlist"/>
        <w:numPr>
          <w:ilvl w:val="1"/>
          <w:numId w:val="47"/>
        </w:numPr>
        <w:tabs>
          <w:tab w:val="left" w:pos="1134"/>
        </w:tabs>
        <w:spacing w:line="276" w:lineRule="auto"/>
        <w:ind w:left="709" w:hanging="425"/>
        <w:contextualSpacing/>
        <w:rPr>
          <w:rFonts w:eastAsia="Calibri" w:cstheme="minorHAnsi"/>
          <w:szCs w:val="22"/>
        </w:rPr>
      </w:pPr>
      <w:r>
        <w:rPr>
          <w:rFonts w:eastAsia="Calibri" w:cstheme="minorHAnsi"/>
          <w:szCs w:val="22"/>
        </w:rPr>
        <w:t xml:space="preserve">danych identyfikujących zgłoszenie, w tym daty przyjęcia zgłoszenia i numeru w rejestrze zgłoszeń </w:t>
      </w:r>
      <w:r w:rsidR="000D1091">
        <w:rPr>
          <w:rFonts w:eastAsia="Calibri" w:cstheme="minorHAnsi"/>
          <w:szCs w:val="22"/>
        </w:rPr>
        <w:t>z</w:t>
      </w:r>
      <w:r>
        <w:rPr>
          <w:rFonts w:eastAsia="Calibri" w:cstheme="minorHAnsi"/>
          <w:szCs w:val="22"/>
        </w:rPr>
        <w:t>ewnętrznych;</w:t>
      </w:r>
    </w:p>
    <w:p w14:paraId="65969C52" w14:textId="6E132B38" w:rsidR="002B789B" w:rsidRDefault="004F5046" w:rsidP="09B02877">
      <w:pPr>
        <w:pStyle w:val="Akapitzlist"/>
        <w:numPr>
          <w:ilvl w:val="1"/>
          <w:numId w:val="47"/>
        </w:numPr>
        <w:tabs>
          <w:tab w:val="left" w:pos="1134"/>
        </w:tabs>
        <w:spacing w:line="276" w:lineRule="auto"/>
        <w:ind w:left="709" w:hanging="425"/>
        <w:contextualSpacing/>
        <w:rPr>
          <w:rFonts w:eastAsia="Calibri" w:cstheme="minorBidi"/>
        </w:rPr>
      </w:pPr>
      <w:r w:rsidRPr="09B02877">
        <w:rPr>
          <w:rFonts w:eastAsia="Calibri" w:cstheme="minorBidi"/>
        </w:rPr>
        <w:t>danych użytkowników systemu</w:t>
      </w:r>
      <w:r w:rsidR="4FDC207C" w:rsidRPr="09B02877">
        <w:rPr>
          <w:rFonts w:eastAsia="Calibri" w:cstheme="minorBidi"/>
        </w:rPr>
        <w:t>,</w:t>
      </w:r>
      <w:r w:rsidRPr="09B02877">
        <w:rPr>
          <w:rFonts w:eastAsia="Calibri" w:cstheme="minorBidi"/>
        </w:rPr>
        <w:t xml:space="preserve"> w tym imienia, nazwiska i adresu email;</w:t>
      </w:r>
    </w:p>
    <w:p w14:paraId="5C587C0C" w14:textId="1151A574" w:rsidR="005B39F5" w:rsidRPr="004F5046" w:rsidRDefault="004F5046" w:rsidP="008B7DB7">
      <w:pPr>
        <w:pStyle w:val="Akapitzlist"/>
        <w:numPr>
          <w:ilvl w:val="1"/>
          <w:numId w:val="47"/>
        </w:numPr>
        <w:tabs>
          <w:tab w:val="left" w:pos="1134"/>
        </w:tabs>
        <w:spacing w:line="276" w:lineRule="auto"/>
        <w:ind w:left="709" w:hanging="425"/>
        <w:contextualSpacing/>
        <w:rPr>
          <w:rFonts w:eastAsia="Calibri" w:cstheme="minorHAnsi"/>
          <w:szCs w:val="22"/>
        </w:rPr>
      </w:pPr>
      <w:r>
        <w:rPr>
          <w:rFonts w:eastAsia="Calibri" w:cstheme="minorHAnsi"/>
          <w:szCs w:val="22"/>
        </w:rPr>
        <w:t>innych danych, w tym informacji dotyczącej szczególnych potrzeb i wsparcia w rozumieniu ustawy o zapewnianiu dostępności osobom ze szczególnymi potrzebami i ustawy o dostępności cyfrowej stron internetowych i aplikacji mobilnych podmiotów publicznych.</w:t>
      </w:r>
    </w:p>
    <w:p w14:paraId="76C22CAB" w14:textId="5C605C08" w:rsidR="005B39F5" w:rsidRPr="00711660" w:rsidRDefault="005B39F5" w:rsidP="002B789B">
      <w:pPr>
        <w:numPr>
          <w:ilvl w:val="0"/>
          <w:numId w:val="47"/>
        </w:numPr>
        <w:suppressAutoHyphens/>
        <w:spacing w:line="276" w:lineRule="auto"/>
        <w:ind w:left="284" w:hanging="284"/>
        <w:contextualSpacing/>
        <w:rPr>
          <w:rFonts w:eastAsia="Calibri" w:cstheme="minorBidi"/>
        </w:rPr>
      </w:pPr>
      <w:r w:rsidRPr="318DE5A1">
        <w:rPr>
          <w:rFonts w:eastAsia="Calibri" w:cstheme="minorBidi"/>
        </w:rPr>
        <w:t xml:space="preserve">Dane osobowe powierzone przez Administratora będą przetwarzane przez Procesora wyłącznie w celu </w:t>
      </w:r>
      <w:r w:rsidR="002E5791" w:rsidRPr="318DE5A1">
        <w:rPr>
          <w:rFonts w:eastAsia="Calibri" w:cstheme="minorBidi"/>
        </w:rPr>
        <w:t xml:space="preserve">realizacji zobowiązań wynikających z </w:t>
      </w:r>
      <w:r w:rsidR="2FED6802" w:rsidRPr="1CDB0640">
        <w:rPr>
          <w:rFonts w:eastAsia="Calibri" w:cstheme="minorBidi"/>
        </w:rPr>
        <w:t>U</w:t>
      </w:r>
      <w:r w:rsidR="002E5791" w:rsidRPr="318DE5A1">
        <w:rPr>
          <w:rFonts w:eastAsia="Calibri" w:cstheme="minorBidi"/>
        </w:rPr>
        <w:t>mowy</w:t>
      </w:r>
      <w:r w:rsidR="397CE114" w:rsidRPr="74033100">
        <w:rPr>
          <w:rFonts w:eastAsia="Calibri" w:cstheme="minorBidi"/>
        </w:rPr>
        <w:t xml:space="preserve"> na </w:t>
      </w:r>
      <w:r w:rsidR="397CE114" w:rsidRPr="21130A9D">
        <w:rPr>
          <w:rFonts w:eastAsia="Calibri" w:cstheme="minorBidi"/>
        </w:rPr>
        <w:t xml:space="preserve">udostępnienie </w:t>
      </w:r>
      <w:r w:rsidR="397CE114" w:rsidRPr="14BF3E7F">
        <w:rPr>
          <w:rFonts w:eastAsia="Calibri" w:cstheme="minorBidi"/>
        </w:rPr>
        <w:t>Systemu</w:t>
      </w:r>
      <w:r w:rsidR="002E5791" w:rsidRPr="318DE5A1">
        <w:rPr>
          <w:rFonts w:eastAsia="Calibri" w:cstheme="minorBidi"/>
        </w:rPr>
        <w:t>.</w:t>
      </w:r>
    </w:p>
    <w:p w14:paraId="12389369" w14:textId="77777777" w:rsidR="005B39F5" w:rsidRPr="00C838A7" w:rsidRDefault="005B39F5" w:rsidP="00C70D90">
      <w:pPr>
        <w:pStyle w:val="Nagwek1"/>
        <w:jc w:val="center"/>
        <w:rPr>
          <w:rFonts w:eastAsia="Calibri"/>
        </w:rPr>
      </w:pPr>
      <w:r w:rsidRPr="00C838A7">
        <w:rPr>
          <w:rFonts w:eastAsia="Calibri"/>
        </w:rPr>
        <w:t>§ 3.</w:t>
      </w:r>
    </w:p>
    <w:p w14:paraId="1F7BDD37" w14:textId="77777777" w:rsidR="005B39F5" w:rsidRPr="00C838A7" w:rsidRDefault="005B39F5" w:rsidP="005B39F5">
      <w:pPr>
        <w:pStyle w:val="Akapitzlist"/>
        <w:numPr>
          <w:ilvl w:val="0"/>
          <w:numId w:val="19"/>
        </w:numPr>
        <w:suppressAutoHyphens/>
        <w:spacing w:line="276" w:lineRule="auto"/>
        <w:ind w:left="284"/>
        <w:rPr>
          <w:rFonts w:eastAsia="Calibri" w:cstheme="minorHAnsi"/>
          <w:szCs w:val="22"/>
        </w:rPr>
      </w:pPr>
      <w:r w:rsidRPr="00C838A7">
        <w:rPr>
          <w:rFonts w:eastAsia="Calibri" w:cstheme="minorHAnsi"/>
          <w:szCs w:val="22"/>
        </w:rPr>
        <w:t>Procesor, uwzględniając stan wiedzy technicznej, koszt wdrażania oraz charakter, zakres, kontekst i cele przetwarzania oraz ryzyko naruszenia praw lub wolności osób fizycznych o różnym prawdopodobieństwie wystąpienia i wadze zagrożenia, zobowiązuje się do wdrożenia odpowiednich środków technicznych i organizacyjnych, aby zapewnić stopień bezpieczeństwa odpowiadający temu ryzyku.</w:t>
      </w:r>
    </w:p>
    <w:p w14:paraId="6DE2580D" w14:textId="071D44FB" w:rsidR="005B39F5" w:rsidRPr="00C838A7" w:rsidRDefault="005B39F5" w:rsidP="0D8EC5E2">
      <w:pPr>
        <w:pStyle w:val="Akapitzlist"/>
        <w:numPr>
          <w:ilvl w:val="0"/>
          <w:numId w:val="19"/>
        </w:numPr>
        <w:suppressAutoHyphens/>
        <w:spacing w:line="276" w:lineRule="auto"/>
        <w:ind w:left="284"/>
        <w:rPr>
          <w:rFonts w:eastAsia="Calibri" w:cstheme="minorBidi"/>
        </w:rPr>
      </w:pPr>
      <w:r w:rsidRPr="0D8EC5E2">
        <w:rPr>
          <w:rFonts w:eastAsia="Calibri" w:cstheme="minorBidi"/>
        </w:rPr>
        <w:t>W przypadku</w:t>
      </w:r>
      <w:r w:rsidR="00B31EF4">
        <w:rPr>
          <w:rFonts w:eastAsia="Calibri" w:cstheme="minorBidi"/>
        </w:rPr>
        <w:t>,</w:t>
      </w:r>
      <w:r w:rsidRPr="0D8EC5E2">
        <w:rPr>
          <w:rFonts w:eastAsia="Calibri" w:cstheme="minorBidi"/>
        </w:rPr>
        <w:t xml:space="preserve"> </w:t>
      </w:r>
      <w:r w:rsidR="00E832DD" w:rsidRPr="0D8EC5E2">
        <w:rPr>
          <w:rFonts w:eastAsia="Calibri" w:cstheme="minorBidi"/>
        </w:rPr>
        <w:t xml:space="preserve">gdy </w:t>
      </w:r>
      <w:r w:rsidRPr="0D8EC5E2">
        <w:rPr>
          <w:rFonts w:eastAsia="Calibri" w:cstheme="minorBidi"/>
        </w:rPr>
        <w:t>przetwarzan</w:t>
      </w:r>
      <w:r w:rsidR="00B31EF4">
        <w:rPr>
          <w:rFonts w:eastAsia="Calibri" w:cstheme="minorBidi"/>
        </w:rPr>
        <w:t>i</w:t>
      </w:r>
      <w:r w:rsidR="00E832DD" w:rsidRPr="0D8EC5E2">
        <w:rPr>
          <w:rFonts w:eastAsia="Calibri" w:cstheme="minorBidi"/>
        </w:rPr>
        <w:t>e obejmuje</w:t>
      </w:r>
      <w:r w:rsidRPr="0D8EC5E2">
        <w:rPr>
          <w:rFonts w:eastAsia="Calibri" w:cstheme="minorBidi"/>
        </w:rPr>
        <w:t xml:space="preserve"> </w:t>
      </w:r>
      <w:r w:rsidR="00E832DD" w:rsidRPr="0D8EC5E2">
        <w:rPr>
          <w:rFonts w:eastAsia="Calibri" w:cstheme="minorBidi"/>
        </w:rPr>
        <w:t xml:space="preserve">szczególne kategorie </w:t>
      </w:r>
      <w:r w:rsidRPr="0D8EC5E2">
        <w:rPr>
          <w:rFonts w:eastAsia="Calibri" w:cstheme="minorBidi"/>
        </w:rPr>
        <w:t xml:space="preserve">danych osobowych, </w:t>
      </w:r>
      <w:r w:rsidR="00E832DD" w:rsidRPr="0D8EC5E2">
        <w:rPr>
          <w:rFonts w:eastAsia="Calibri" w:cstheme="minorBidi"/>
        </w:rPr>
        <w:t>Procesor</w:t>
      </w:r>
      <w:r w:rsidRPr="0D8EC5E2">
        <w:rPr>
          <w:rFonts w:eastAsia="Calibri" w:cstheme="minorBidi"/>
        </w:rPr>
        <w:t xml:space="preserve"> stosuje dodatkowe zabezpieczenia</w:t>
      </w:r>
      <w:r w:rsidR="008C307B" w:rsidRPr="0D8EC5E2">
        <w:rPr>
          <w:rFonts w:eastAsia="Calibri" w:cstheme="minorBidi"/>
        </w:rPr>
        <w:t xml:space="preserve"> tych danych</w:t>
      </w:r>
      <w:r w:rsidRPr="0D8EC5E2">
        <w:rPr>
          <w:rFonts w:eastAsia="Calibri" w:cstheme="minorBidi"/>
        </w:rPr>
        <w:t>.</w:t>
      </w:r>
    </w:p>
    <w:p w14:paraId="6AD5996C" w14:textId="05FC0FAC" w:rsidR="00A6731B" w:rsidRPr="00A6731B" w:rsidRDefault="00801C5E" w:rsidP="0D8EC5E2">
      <w:pPr>
        <w:pStyle w:val="Akapitzlist"/>
        <w:numPr>
          <w:ilvl w:val="0"/>
          <w:numId w:val="19"/>
        </w:numPr>
        <w:suppressAutoHyphens/>
        <w:spacing w:line="276" w:lineRule="auto"/>
        <w:ind w:left="284"/>
        <w:rPr>
          <w:rFonts w:eastAsia="Calibri" w:cstheme="minorBidi"/>
          <w:color w:val="FF0000"/>
        </w:rPr>
      </w:pPr>
      <w:r w:rsidRPr="0D8EC5E2">
        <w:rPr>
          <w:rFonts w:eastAsia="Calibri" w:cstheme="minorBidi"/>
        </w:rPr>
        <w:t xml:space="preserve">W celu zapewnienia bezpieczeństwa danych osobowych procesor wdraża co najmniej środki techniczne i organizacyjne określone w załączniku nr </w:t>
      </w:r>
      <w:r w:rsidR="002E27B2" w:rsidRPr="0D8EC5E2">
        <w:rPr>
          <w:rFonts w:eastAsia="Calibri" w:cstheme="minorBidi"/>
        </w:rPr>
        <w:t>1</w:t>
      </w:r>
      <w:r w:rsidR="009E31CB" w:rsidRPr="009E31CB">
        <w:rPr>
          <w:rFonts w:eastAsia="Calibri" w:cstheme="minorBidi"/>
        </w:rPr>
        <w:t>.</w:t>
      </w:r>
      <w:r w:rsidR="009E31CB">
        <w:rPr>
          <w:rFonts w:eastAsia="Calibri" w:cstheme="minorBidi"/>
          <w:color w:val="FF0000"/>
        </w:rPr>
        <w:t xml:space="preserve"> </w:t>
      </w:r>
      <w:r w:rsidR="00A6731B">
        <w:t>Zapewnienie bezpieczeństwa danych osobowych obejmuje ochronę danych osobowych przed naruszeniem bezpieczeństwa prowadzącym w szczególności do przypadkowego lub niezgodnego z prawem zniszczenia, utracenia, zmodyfikowania, nieuprawnionego ujawnienia lub nieuprawnionego dostępu do danych.</w:t>
      </w:r>
    </w:p>
    <w:p w14:paraId="7A7567D8" w14:textId="3176E07F" w:rsidR="005B39F5" w:rsidRPr="00711660" w:rsidRDefault="005B39F5" w:rsidP="00711660">
      <w:pPr>
        <w:pStyle w:val="Akapitzlist"/>
        <w:numPr>
          <w:ilvl w:val="0"/>
          <w:numId w:val="19"/>
        </w:numPr>
        <w:suppressAutoHyphens/>
        <w:spacing w:line="276" w:lineRule="auto"/>
        <w:ind w:left="284"/>
        <w:rPr>
          <w:rFonts w:eastAsia="Calibri" w:cstheme="minorHAnsi"/>
          <w:szCs w:val="22"/>
        </w:rPr>
      </w:pPr>
      <w:r w:rsidRPr="00C838A7">
        <w:rPr>
          <w:rFonts w:eastAsia="Calibri" w:cstheme="minorHAnsi"/>
          <w:szCs w:val="22"/>
        </w:rPr>
        <w:t xml:space="preserve">Administrator akceptuje, że środki techniczne i organizacyjne </w:t>
      </w:r>
      <w:r w:rsidR="00E6725A">
        <w:rPr>
          <w:rFonts w:eastAsia="Calibri" w:cstheme="minorHAnsi"/>
          <w:szCs w:val="22"/>
        </w:rPr>
        <w:t>mogą podlegać zmianom wynikającym z rozwoju</w:t>
      </w:r>
      <w:r w:rsidRPr="00C838A7">
        <w:rPr>
          <w:rFonts w:eastAsia="Calibri" w:cstheme="minorHAnsi"/>
          <w:szCs w:val="22"/>
        </w:rPr>
        <w:t xml:space="preserve"> technologiczne</w:t>
      </w:r>
      <w:r w:rsidR="00E6725A">
        <w:rPr>
          <w:rFonts w:eastAsia="Calibri" w:cstheme="minorHAnsi"/>
          <w:szCs w:val="22"/>
        </w:rPr>
        <w:t>go</w:t>
      </w:r>
      <w:r w:rsidRPr="00C838A7">
        <w:rPr>
          <w:rFonts w:eastAsia="Calibri" w:cstheme="minorHAnsi"/>
          <w:szCs w:val="22"/>
        </w:rPr>
        <w:t>. W związku z tym, Procesor będzie posiadać prawo do wdrożenia adekwatnych alternatywnych środków, pod warunkiem utrzymania poziomu ich bezpieczeństwa.</w:t>
      </w:r>
    </w:p>
    <w:p w14:paraId="051DD3DD" w14:textId="77777777" w:rsidR="005B39F5" w:rsidRPr="00C838A7" w:rsidRDefault="005B39F5" w:rsidP="00C70D90">
      <w:pPr>
        <w:pStyle w:val="Nagwek1"/>
        <w:jc w:val="center"/>
        <w:rPr>
          <w:rFonts w:eastAsia="Calibri"/>
        </w:rPr>
      </w:pPr>
      <w:r w:rsidRPr="00C838A7">
        <w:rPr>
          <w:rFonts w:eastAsia="Calibri"/>
        </w:rPr>
        <w:t>§ 4.</w:t>
      </w:r>
    </w:p>
    <w:p w14:paraId="64558BA4" w14:textId="77777777" w:rsidR="005B39F5" w:rsidRPr="00C838A7" w:rsidRDefault="005B39F5" w:rsidP="002B789B">
      <w:pPr>
        <w:pStyle w:val="Akapitzlist"/>
        <w:numPr>
          <w:ilvl w:val="3"/>
          <w:numId w:val="47"/>
        </w:numPr>
        <w:tabs>
          <w:tab w:val="left" w:pos="284"/>
        </w:tabs>
        <w:suppressAutoHyphens/>
        <w:spacing w:line="276" w:lineRule="auto"/>
        <w:ind w:left="284" w:hanging="284"/>
        <w:contextualSpacing/>
        <w:rPr>
          <w:rFonts w:eastAsia="Calibri" w:cstheme="minorHAnsi"/>
          <w:szCs w:val="22"/>
        </w:rPr>
      </w:pPr>
      <w:r w:rsidRPr="00C838A7">
        <w:rPr>
          <w:rFonts w:cstheme="minorHAnsi"/>
          <w:szCs w:val="22"/>
        </w:rPr>
        <w:t>Procesor zapewnia, że powierzone dane osobowe będą przetwarzane wyłącznie przez osoby do</w:t>
      </w:r>
      <w:r>
        <w:rPr>
          <w:rFonts w:cstheme="minorHAnsi"/>
          <w:szCs w:val="22"/>
        </w:rPr>
        <w:t> </w:t>
      </w:r>
      <w:r w:rsidRPr="00C838A7">
        <w:rPr>
          <w:rFonts w:cstheme="minorHAnsi"/>
          <w:szCs w:val="22"/>
        </w:rPr>
        <w:t>tego upoważnione.</w:t>
      </w:r>
    </w:p>
    <w:p w14:paraId="40DB01EC" w14:textId="2BB5DB41" w:rsidR="005B39F5" w:rsidRPr="00C838A7" w:rsidRDefault="00E13B30" w:rsidP="002B789B">
      <w:pPr>
        <w:pStyle w:val="Akapitzlist"/>
        <w:numPr>
          <w:ilvl w:val="3"/>
          <w:numId w:val="47"/>
        </w:numPr>
        <w:tabs>
          <w:tab w:val="left" w:pos="284"/>
        </w:tabs>
        <w:suppressAutoHyphens/>
        <w:spacing w:line="276" w:lineRule="auto"/>
        <w:ind w:left="284" w:hanging="284"/>
        <w:contextualSpacing/>
        <w:rPr>
          <w:rFonts w:eastAsia="Calibri" w:cstheme="minorBidi"/>
        </w:rPr>
      </w:pPr>
      <w:r w:rsidRPr="0D8EC5E2">
        <w:rPr>
          <w:rFonts w:cstheme="minorBidi"/>
        </w:rPr>
        <w:lastRenderedPageBreak/>
        <w:t xml:space="preserve">Procesor udziela swoim pracownikom dostępu </w:t>
      </w:r>
      <w:r w:rsidR="00102507" w:rsidRPr="0D8EC5E2">
        <w:rPr>
          <w:rFonts w:cstheme="minorBidi"/>
        </w:rPr>
        <w:t xml:space="preserve">do powierzonych niniejszą umową </w:t>
      </w:r>
      <w:r w:rsidRPr="0D8EC5E2">
        <w:rPr>
          <w:rFonts w:cstheme="minorBidi"/>
        </w:rPr>
        <w:t xml:space="preserve">danych osobowych jedynie w zakresie niezbędnym do wykonania umowy, zarządzania nią i jej monitorowania. </w:t>
      </w:r>
      <w:r w:rsidR="00D241D5" w:rsidRPr="0D8EC5E2">
        <w:rPr>
          <w:rFonts w:cstheme="minorBidi"/>
        </w:rPr>
        <w:t>Procesor</w:t>
      </w:r>
      <w:r w:rsidRPr="0D8EC5E2">
        <w:rPr>
          <w:rFonts w:cstheme="minorBidi"/>
        </w:rPr>
        <w:t xml:space="preserve"> zapewnia, </w:t>
      </w:r>
      <w:r w:rsidR="00D241D5" w:rsidRPr="0D8EC5E2">
        <w:rPr>
          <w:rFonts w:cstheme="minorBidi"/>
        </w:rPr>
        <w:t>by</w:t>
      </w:r>
      <w:r w:rsidRPr="0D8EC5E2">
        <w:rPr>
          <w:rFonts w:cstheme="minorBidi"/>
        </w:rPr>
        <w:t xml:space="preserve"> osoby upoważnione do przetwarzania </w:t>
      </w:r>
      <w:r w:rsidR="00A2751F" w:rsidRPr="0D8EC5E2">
        <w:rPr>
          <w:rFonts w:cstheme="minorBidi"/>
        </w:rPr>
        <w:t xml:space="preserve">powierzonych niniejszą umową </w:t>
      </w:r>
      <w:r w:rsidRPr="0D8EC5E2">
        <w:rPr>
          <w:rFonts w:cstheme="minorBidi"/>
        </w:rPr>
        <w:t>danych osobowych zobowiązały się do zachowania poufności lub by podlegały odpowiedniemu ustawowemu obowiązkowi zachowania poufności</w:t>
      </w:r>
      <w:r w:rsidR="00D241D5" w:rsidRPr="0D8EC5E2">
        <w:rPr>
          <w:rFonts w:cstheme="minorBidi"/>
        </w:rPr>
        <w:t>.</w:t>
      </w:r>
    </w:p>
    <w:p w14:paraId="2CE5916E" w14:textId="72A3F2E2" w:rsidR="005B39F5" w:rsidRPr="00C838A7" w:rsidRDefault="005B39F5" w:rsidP="002B789B">
      <w:pPr>
        <w:pStyle w:val="Akapitzlist"/>
        <w:numPr>
          <w:ilvl w:val="3"/>
          <w:numId w:val="47"/>
        </w:numPr>
        <w:tabs>
          <w:tab w:val="left" w:pos="284"/>
        </w:tabs>
        <w:suppressAutoHyphens/>
        <w:spacing w:line="276" w:lineRule="auto"/>
        <w:ind w:left="284" w:hanging="284"/>
        <w:contextualSpacing/>
        <w:rPr>
          <w:rFonts w:cstheme="minorBidi"/>
        </w:rPr>
      </w:pPr>
      <w:r w:rsidRPr="0D8EC5E2">
        <w:rPr>
          <w:rFonts w:cstheme="minorBidi"/>
        </w:rPr>
        <w:t>Czynności określone w ust. 2 wymagają zachowania formy pisemnej.</w:t>
      </w:r>
    </w:p>
    <w:p w14:paraId="2A5192FB" w14:textId="562D468C" w:rsidR="00B745BB" w:rsidRPr="00711660" w:rsidRDefault="005B39F5" w:rsidP="002B789B">
      <w:pPr>
        <w:pStyle w:val="Akapitzlist"/>
        <w:numPr>
          <w:ilvl w:val="3"/>
          <w:numId w:val="47"/>
        </w:numPr>
        <w:tabs>
          <w:tab w:val="left" w:pos="284"/>
        </w:tabs>
        <w:suppressAutoHyphens/>
        <w:spacing w:line="276" w:lineRule="auto"/>
        <w:ind w:left="284" w:hanging="284"/>
        <w:contextualSpacing/>
        <w:rPr>
          <w:rFonts w:eastAsia="Calibri" w:cstheme="minorHAnsi"/>
          <w:szCs w:val="22"/>
        </w:rPr>
      </w:pPr>
      <w:r w:rsidRPr="00C838A7">
        <w:rPr>
          <w:rFonts w:cstheme="minorHAnsi"/>
          <w:szCs w:val="22"/>
        </w:rPr>
        <w:t>Procesor prowadzi ewidencję osób upoważnionych.</w:t>
      </w:r>
    </w:p>
    <w:p w14:paraId="615FD207" w14:textId="77777777" w:rsidR="005B39F5" w:rsidRPr="00C838A7" w:rsidRDefault="005B39F5" w:rsidP="00C70D90">
      <w:pPr>
        <w:pStyle w:val="Nagwek1"/>
        <w:jc w:val="center"/>
        <w:rPr>
          <w:rFonts w:eastAsia="Calibri"/>
        </w:rPr>
      </w:pPr>
      <w:r w:rsidRPr="00C838A7">
        <w:rPr>
          <w:rFonts w:eastAsia="Calibri"/>
        </w:rPr>
        <w:t>§ 5.</w:t>
      </w:r>
    </w:p>
    <w:p w14:paraId="34094A15" w14:textId="77F40E43" w:rsidR="005B39F5" w:rsidRPr="009E31CB" w:rsidRDefault="005B39F5" w:rsidP="0D8EC5E2">
      <w:pPr>
        <w:pStyle w:val="Tekstkomentarza"/>
        <w:numPr>
          <w:ilvl w:val="0"/>
          <w:numId w:val="7"/>
        </w:numPr>
        <w:autoSpaceDE/>
        <w:autoSpaceDN/>
        <w:spacing w:line="276" w:lineRule="auto"/>
        <w:ind w:left="284" w:hanging="284"/>
        <w:rPr>
          <w:rFonts w:cstheme="minorBidi"/>
          <w:sz w:val="22"/>
          <w:szCs w:val="22"/>
        </w:rPr>
      </w:pPr>
      <w:r w:rsidRPr="009E31CB">
        <w:rPr>
          <w:rFonts w:cstheme="minorBidi"/>
          <w:sz w:val="22"/>
          <w:szCs w:val="22"/>
        </w:rPr>
        <w:t xml:space="preserve">Procesor będzie korzystał z usług innego podmiotu przetwarzającego (zwanego dalej Podwykonawcą), któremu powierzy przetwarzanie danych osobowych na zasadach opisanych w niniejszej umowie. Lista planowanych podwykonawców stanowi załącznik nr </w:t>
      </w:r>
      <w:r w:rsidR="00D32A59">
        <w:rPr>
          <w:rFonts w:cstheme="minorBidi"/>
          <w:sz w:val="22"/>
          <w:szCs w:val="22"/>
        </w:rPr>
        <w:t>3</w:t>
      </w:r>
      <w:r w:rsidRPr="009E31CB">
        <w:rPr>
          <w:rFonts w:cstheme="minorBidi"/>
          <w:sz w:val="22"/>
          <w:szCs w:val="22"/>
        </w:rPr>
        <w:t>. Procesor informuje Administratora o wszelkich zamierzonych zmianach dotyczących dodania lub zastąpienia Podwykonawców, dając tym samym Administratorowi możliwość wyrażenia sprzeciwu wobec takich zmian.</w:t>
      </w:r>
    </w:p>
    <w:p w14:paraId="278A4318" w14:textId="270CC0E3" w:rsidR="00541B64" w:rsidRPr="009E31CB" w:rsidRDefault="005B39F5" w:rsidP="0D8EC5E2">
      <w:pPr>
        <w:pStyle w:val="Tekstkomentarza"/>
        <w:numPr>
          <w:ilvl w:val="0"/>
          <w:numId w:val="7"/>
        </w:numPr>
        <w:autoSpaceDE/>
        <w:autoSpaceDN/>
        <w:spacing w:line="276" w:lineRule="auto"/>
        <w:ind w:left="284" w:hanging="284"/>
        <w:rPr>
          <w:rFonts w:cstheme="minorBidi"/>
          <w:sz w:val="22"/>
          <w:szCs w:val="22"/>
        </w:rPr>
      </w:pPr>
      <w:r w:rsidRPr="009E31CB">
        <w:rPr>
          <w:rFonts w:cstheme="minorBidi"/>
          <w:sz w:val="22"/>
          <w:szCs w:val="22"/>
        </w:rPr>
        <w:t xml:space="preserve">Procesor zapewnia, że na Podwykonawcę nałożone zostaną – na mocy umowy lub innego </w:t>
      </w:r>
      <w:r w:rsidR="00541B64" w:rsidRPr="009E31CB">
        <w:rPr>
          <w:rFonts w:cstheme="minorBidi"/>
          <w:sz w:val="22"/>
          <w:szCs w:val="22"/>
        </w:rPr>
        <w:t xml:space="preserve">instrumentu </w:t>
      </w:r>
      <w:r w:rsidRPr="009E31CB">
        <w:rPr>
          <w:rFonts w:cstheme="minorBidi"/>
          <w:sz w:val="22"/>
          <w:szCs w:val="22"/>
        </w:rPr>
        <w:t>prawnego, które podlegają prawu Unii Europejskiej lub prawu krajowemu – te same obowiązki ochrony danych, jakie na Procesora nakłada niniejsza umowa, a w szczególności obowiązek zapewnienia wystarczających gwarancji wdrożenia odpowiednich środków technicznych i organizacyjnych, by przetwarzanie odpowiadało wymogom rozporządzenia.</w:t>
      </w:r>
    </w:p>
    <w:p w14:paraId="636BE4EA" w14:textId="6239E2F1" w:rsidR="005B39F5" w:rsidRPr="009E31CB" w:rsidDel="00C1328D" w:rsidRDefault="00541B64" w:rsidP="0D8EC5E2">
      <w:pPr>
        <w:pStyle w:val="Tekstkomentarza"/>
        <w:numPr>
          <w:ilvl w:val="0"/>
          <w:numId w:val="7"/>
        </w:numPr>
        <w:autoSpaceDE/>
        <w:autoSpaceDN/>
        <w:spacing w:line="276" w:lineRule="auto"/>
        <w:ind w:left="284" w:hanging="284"/>
        <w:rPr>
          <w:rFonts w:cstheme="minorBidi"/>
          <w:sz w:val="22"/>
          <w:szCs w:val="22"/>
        </w:rPr>
      </w:pPr>
      <w:r w:rsidRPr="009E31CB">
        <w:rPr>
          <w:rFonts w:cstheme="minorBidi"/>
          <w:sz w:val="22"/>
          <w:szCs w:val="22"/>
        </w:rPr>
        <w:t xml:space="preserve">Na żądanie administratora Procesor przekazuje administratorowi </w:t>
      </w:r>
      <w:r w:rsidR="004E65F9" w:rsidRPr="009E31CB">
        <w:rPr>
          <w:rFonts w:cstheme="minorBidi"/>
          <w:sz w:val="22"/>
          <w:szCs w:val="22"/>
        </w:rPr>
        <w:t xml:space="preserve">aktualną </w:t>
      </w:r>
      <w:r w:rsidRPr="009E31CB">
        <w:rPr>
          <w:rFonts w:cstheme="minorBidi"/>
          <w:sz w:val="22"/>
          <w:szCs w:val="22"/>
        </w:rPr>
        <w:t>kopię umowy</w:t>
      </w:r>
      <w:r w:rsidR="008851A7" w:rsidRPr="009E31CB">
        <w:rPr>
          <w:rFonts w:cstheme="minorBidi"/>
          <w:sz w:val="22"/>
          <w:szCs w:val="22"/>
        </w:rPr>
        <w:t xml:space="preserve"> (</w:t>
      </w:r>
      <w:r w:rsidR="002412E1" w:rsidRPr="009E31CB">
        <w:rPr>
          <w:rFonts w:cstheme="minorBidi"/>
          <w:sz w:val="22"/>
          <w:szCs w:val="22"/>
        </w:rPr>
        <w:t>l</w:t>
      </w:r>
      <w:r w:rsidRPr="009E31CB">
        <w:rPr>
          <w:rFonts w:cstheme="minorBidi"/>
          <w:sz w:val="22"/>
          <w:szCs w:val="22"/>
        </w:rPr>
        <w:t>ub innego instrumentu prawnego</w:t>
      </w:r>
      <w:r w:rsidR="002412E1" w:rsidRPr="009E31CB">
        <w:rPr>
          <w:rFonts w:cstheme="minorBidi"/>
          <w:sz w:val="22"/>
          <w:szCs w:val="22"/>
        </w:rPr>
        <w:t>)</w:t>
      </w:r>
      <w:r w:rsidRPr="009E31CB">
        <w:rPr>
          <w:rFonts w:cstheme="minorBidi"/>
          <w:sz w:val="22"/>
          <w:szCs w:val="22"/>
        </w:rPr>
        <w:t>, zawar</w:t>
      </w:r>
      <w:r w:rsidR="004A0C91" w:rsidRPr="009E31CB">
        <w:rPr>
          <w:rFonts w:cstheme="minorBidi"/>
          <w:sz w:val="22"/>
          <w:szCs w:val="22"/>
        </w:rPr>
        <w:t>te</w:t>
      </w:r>
      <w:r w:rsidR="002412E1" w:rsidRPr="009E31CB">
        <w:rPr>
          <w:rFonts w:cstheme="minorBidi"/>
          <w:sz w:val="22"/>
          <w:szCs w:val="22"/>
        </w:rPr>
        <w:t>j</w:t>
      </w:r>
      <w:r w:rsidRPr="009E31CB">
        <w:rPr>
          <w:rFonts w:cstheme="minorBidi"/>
          <w:sz w:val="22"/>
          <w:szCs w:val="22"/>
        </w:rPr>
        <w:t xml:space="preserve"> z Podwykonawcą.</w:t>
      </w:r>
    </w:p>
    <w:p w14:paraId="3D39C451" w14:textId="2D0176AE" w:rsidR="005B39F5" w:rsidRPr="009E31CB" w:rsidRDefault="005B39F5" w:rsidP="0D8EC5E2">
      <w:pPr>
        <w:pStyle w:val="Tekstkomentarza"/>
        <w:numPr>
          <w:ilvl w:val="0"/>
          <w:numId w:val="7"/>
        </w:numPr>
        <w:autoSpaceDE/>
        <w:autoSpaceDN/>
        <w:spacing w:line="276" w:lineRule="auto"/>
        <w:ind w:left="284" w:hanging="284"/>
        <w:rPr>
          <w:rFonts w:cstheme="minorBidi"/>
          <w:sz w:val="22"/>
          <w:szCs w:val="22"/>
        </w:rPr>
      </w:pPr>
      <w:r w:rsidRPr="009E31CB">
        <w:rPr>
          <w:rFonts w:cstheme="minorBidi"/>
          <w:sz w:val="22"/>
          <w:szCs w:val="22"/>
        </w:rPr>
        <w:t>Jeżeli Podwykonawca nie wywiąże się ze spoczywających na nim obowiązków ochrony danych</w:t>
      </w:r>
      <w:r w:rsidR="002412E1" w:rsidRPr="009E31CB">
        <w:rPr>
          <w:rFonts w:cstheme="minorBidi"/>
          <w:sz w:val="22"/>
          <w:szCs w:val="22"/>
        </w:rPr>
        <w:t xml:space="preserve"> osobowych</w:t>
      </w:r>
      <w:r w:rsidRPr="009E31CB">
        <w:rPr>
          <w:rFonts w:cstheme="minorBidi"/>
          <w:sz w:val="22"/>
          <w:szCs w:val="22"/>
        </w:rPr>
        <w:t>, pełna odpowiedzialność wobec Administratora za wypełnienie obowiązków Podwykonawcy spoczywa na Procesorze.</w:t>
      </w:r>
    </w:p>
    <w:p w14:paraId="43C7671E" w14:textId="77777777" w:rsidR="005B39F5" w:rsidRPr="00C838A7" w:rsidRDefault="005B39F5" w:rsidP="00C70D90">
      <w:pPr>
        <w:pStyle w:val="Nagwek1"/>
        <w:jc w:val="center"/>
        <w:rPr>
          <w:rFonts w:eastAsia="Calibri"/>
        </w:rPr>
      </w:pPr>
      <w:r w:rsidRPr="00C838A7">
        <w:rPr>
          <w:rFonts w:eastAsia="Calibri"/>
        </w:rPr>
        <w:t>§ 6.</w:t>
      </w:r>
    </w:p>
    <w:p w14:paraId="53CBCA55" w14:textId="18CBEE9D" w:rsidR="005B39F5" w:rsidRPr="00C838A7" w:rsidRDefault="005B39F5" w:rsidP="0D8EC5E2">
      <w:pPr>
        <w:pStyle w:val="Akapitzlist"/>
        <w:numPr>
          <w:ilvl w:val="0"/>
          <w:numId w:val="10"/>
        </w:numPr>
        <w:suppressAutoHyphens/>
        <w:spacing w:line="276" w:lineRule="auto"/>
        <w:contextualSpacing/>
        <w:rPr>
          <w:rFonts w:eastAsia="Calibri" w:cstheme="minorBidi"/>
        </w:rPr>
      </w:pPr>
      <w:r w:rsidRPr="0D8EC5E2">
        <w:rPr>
          <w:rFonts w:eastAsia="Calibri" w:cstheme="minorBidi"/>
        </w:rPr>
        <w:t>Procesor, biorąc pod uwagę charakter przetwarzania danych</w:t>
      </w:r>
      <w:r w:rsidR="00C4618D" w:rsidRPr="0D8EC5E2">
        <w:rPr>
          <w:rFonts w:eastAsia="Calibri" w:cstheme="minorBidi"/>
        </w:rPr>
        <w:t xml:space="preserve"> osobowych</w:t>
      </w:r>
      <w:r w:rsidRPr="0D8EC5E2">
        <w:rPr>
          <w:rFonts w:eastAsia="Calibri" w:cstheme="minorBidi"/>
        </w:rPr>
        <w:t>, w miarę możliwości pomaga Administratorowi poprzez odpowiednie środki techniczne i organizacyjne wywiązać się z obowiązku odpowiadania na żądania osoby, której dane dotyczą, w zakresie wykonywania jej praw określonych w rozdziale III rozporządzenia.</w:t>
      </w:r>
      <w:r w:rsidR="001F5B42">
        <w:rPr>
          <w:rFonts w:eastAsia="Calibri" w:cstheme="minorBidi"/>
        </w:rPr>
        <w:t xml:space="preserve"> </w:t>
      </w:r>
      <w:r w:rsidR="00827650" w:rsidRPr="0D8EC5E2">
        <w:rPr>
          <w:rFonts w:eastAsia="Calibri" w:cstheme="minorBidi"/>
        </w:rPr>
        <w:t>Procesor niezwłocznie zawiadamia administratora o każdym wniosku otrzymanym od osoby, której dane dotyczą. Procesor nie odpowiada na taki wniosek samodzielnie, chyba że administrator wyraził na to zgodę</w:t>
      </w:r>
      <w:r w:rsidR="00C4288E" w:rsidRPr="0D8EC5E2">
        <w:rPr>
          <w:rFonts w:eastAsia="Calibri" w:cstheme="minorBidi"/>
        </w:rPr>
        <w:t>.</w:t>
      </w:r>
    </w:p>
    <w:p w14:paraId="7D164822" w14:textId="12CC214E" w:rsidR="005B39F5" w:rsidRPr="00711660" w:rsidRDefault="005B39F5" w:rsidP="005B39F5">
      <w:pPr>
        <w:pStyle w:val="Akapitzlist"/>
        <w:numPr>
          <w:ilvl w:val="0"/>
          <w:numId w:val="10"/>
        </w:numPr>
        <w:suppressAutoHyphens/>
        <w:spacing w:line="276" w:lineRule="auto"/>
        <w:contextualSpacing/>
        <w:rPr>
          <w:rFonts w:eastAsia="Calibri" w:cstheme="minorHAnsi"/>
          <w:szCs w:val="22"/>
        </w:rPr>
      </w:pPr>
      <w:r w:rsidRPr="00C838A7">
        <w:rPr>
          <w:rFonts w:eastAsia="Calibri" w:cstheme="minorHAnsi"/>
          <w:szCs w:val="22"/>
        </w:rPr>
        <w:t>Procesor, uwzględniając charakter przetwarzania danych osobowych oraz dostępne mu informacje, pomaga Administratorowi wywiązać się z obowiązków określonych w art. 32-36 rozporządzenia.</w:t>
      </w:r>
    </w:p>
    <w:p w14:paraId="5ADA2F78" w14:textId="77777777" w:rsidR="005B39F5" w:rsidRPr="00C838A7" w:rsidRDefault="005B39F5" w:rsidP="00C70D90">
      <w:pPr>
        <w:pStyle w:val="Nagwek1"/>
        <w:jc w:val="center"/>
        <w:rPr>
          <w:rFonts w:eastAsia="Calibri"/>
        </w:rPr>
      </w:pPr>
      <w:r w:rsidRPr="00C838A7">
        <w:rPr>
          <w:rFonts w:eastAsia="Calibri"/>
        </w:rPr>
        <w:t>§ 7.</w:t>
      </w:r>
    </w:p>
    <w:p w14:paraId="7F5BF6D1" w14:textId="789FA321" w:rsidR="005B39F5" w:rsidRPr="00C838A7" w:rsidRDefault="005B39F5" w:rsidP="005B39F5">
      <w:pPr>
        <w:pStyle w:val="Akapitzlist"/>
        <w:numPr>
          <w:ilvl w:val="0"/>
          <w:numId w:val="9"/>
        </w:numPr>
        <w:suppressAutoHyphens/>
        <w:spacing w:line="276" w:lineRule="auto"/>
        <w:ind w:left="284" w:hanging="284"/>
        <w:contextualSpacing/>
        <w:rPr>
          <w:rFonts w:cstheme="minorHAnsi"/>
          <w:szCs w:val="22"/>
          <w:lang w:eastAsia="ar-SA"/>
        </w:rPr>
      </w:pPr>
      <w:r w:rsidRPr="00C838A7">
        <w:rPr>
          <w:rFonts w:cstheme="minorHAnsi"/>
          <w:szCs w:val="22"/>
          <w:lang w:eastAsia="ar-SA"/>
        </w:rPr>
        <w:t>Procesor udostępnia Administratorowi wszelkie informacje niezbędne do wykazania spełnienia obowiązków określonych w art. 28 rozporządzenia oraz umożliwia Administrator</w:t>
      </w:r>
      <w:r w:rsidR="00974DFA">
        <w:rPr>
          <w:rFonts w:cstheme="minorHAnsi"/>
          <w:szCs w:val="22"/>
          <w:lang w:eastAsia="ar-SA"/>
        </w:rPr>
        <w:t>owi</w:t>
      </w:r>
      <w:r w:rsidRPr="00C838A7">
        <w:rPr>
          <w:rFonts w:cstheme="minorHAnsi"/>
          <w:szCs w:val="22"/>
          <w:lang w:eastAsia="ar-SA"/>
        </w:rPr>
        <w:t xml:space="preserve"> lub audytorowi upoważnionemu przez Administratora przeprowadzanie audytów i przyczynia się do nich.</w:t>
      </w:r>
    </w:p>
    <w:p w14:paraId="0618A32B" w14:textId="567A07AA" w:rsidR="005B39F5" w:rsidRPr="00C838A7" w:rsidRDefault="005B39F5" w:rsidP="0D8EC5E2">
      <w:pPr>
        <w:pStyle w:val="Akapitzlist"/>
        <w:numPr>
          <w:ilvl w:val="0"/>
          <w:numId w:val="9"/>
        </w:numPr>
        <w:suppressAutoHyphens/>
        <w:spacing w:line="276" w:lineRule="auto"/>
        <w:ind w:left="284" w:hanging="284"/>
        <w:contextualSpacing/>
        <w:rPr>
          <w:rFonts w:cstheme="minorBidi"/>
          <w:lang w:eastAsia="ar-SA"/>
        </w:rPr>
      </w:pPr>
      <w:r w:rsidRPr="0D8EC5E2">
        <w:rPr>
          <w:rFonts w:cstheme="minorBidi"/>
          <w:lang w:eastAsia="ar-SA"/>
        </w:rPr>
        <w:t>Administrator informuje Procesora o terminie i zakresie audytu z co najmniej 5-dniowym wyprzedzeniem.</w:t>
      </w:r>
    </w:p>
    <w:p w14:paraId="7A386A2E" w14:textId="2BA4BA43" w:rsidR="005B39F5" w:rsidRPr="00C838A7" w:rsidRDefault="005B39F5" w:rsidP="0D8EC5E2">
      <w:pPr>
        <w:pStyle w:val="Akapitzlist"/>
        <w:numPr>
          <w:ilvl w:val="0"/>
          <w:numId w:val="9"/>
        </w:numPr>
        <w:suppressAutoHyphens/>
        <w:spacing w:line="276" w:lineRule="auto"/>
        <w:ind w:left="284" w:hanging="284"/>
        <w:contextualSpacing/>
        <w:rPr>
          <w:rFonts w:cstheme="minorBidi"/>
          <w:lang w:eastAsia="ar-SA"/>
        </w:rPr>
      </w:pPr>
      <w:r w:rsidRPr="0D8EC5E2">
        <w:rPr>
          <w:rFonts w:cstheme="minorBidi"/>
          <w:lang w:eastAsia="ar-SA"/>
        </w:rPr>
        <w:lastRenderedPageBreak/>
        <w:t xml:space="preserve">Jeżeli audyt </w:t>
      </w:r>
      <w:r w:rsidR="0041772E" w:rsidRPr="0D8EC5E2">
        <w:rPr>
          <w:rFonts w:cstheme="minorBidi"/>
          <w:lang w:eastAsia="ar-SA"/>
        </w:rPr>
        <w:t xml:space="preserve">realizowany jest </w:t>
      </w:r>
      <w:r w:rsidRPr="0D8EC5E2">
        <w:rPr>
          <w:rFonts w:cstheme="minorBidi"/>
          <w:lang w:eastAsia="ar-SA"/>
        </w:rPr>
        <w:t xml:space="preserve">w związku naruszeniem ochrony danych osobowych lub uzasadnionym podejrzeniem takiego naruszenia, Administrator może odstąpić </w:t>
      </w:r>
      <w:r w:rsidR="0041772E" w:rsidRPr="0D8EC5E2">
        <w:rPr>
          <w:rFonts w:cstheme="minorBidi"/>
          <w:lang w:eastAsia="ar-SA"/>
        </w:rPr>
        <w:t>od </w:t>
      </w:r>
      <w:r w:rsidRPr="0D8EC5E2">
        <w:rPr>
          <w:rFonts w:cstheme="minorBidi"/>
          <w:lang w:eastAsia="ar-SA"/>
        </w:rPr>
        <w:t>obowiązku określonego w ust. 2.</w:t>
      </w:r>
    </w:p>
    <w:p w14:paraId="614E6470" w14:textId="2E93F206" w:rsidR="005B39F5" w:rsidRPr="00C838A7" w:rsidRDefault="005B39F5" w:rsidP="0D8EC5E2">
      <w:pPr>
        <w:pStyle w:val="Akapitzlist"/>
        <w:numPr>
          <w:ilvl w:val="0"/>
          <w:numId w:val="9"/>
        </w:numPr>
        <w:suppressAutoHyphens/>
        <w:spacing w:line="276" w:lineRule="auto"/>
        <w:ind w:left="284" w:hanging="284"/>
        <w:contextualSpacing/>
        <w:rPr>
          <w:rFonts w:cstheme="minorBidi"/>
          <w:lang w:eastAsia="ar-SA"/>
        </w:rPr>
      </w:pPr>
      <w:r w:rsidRPr="0D8EC5E2">
        <w:rPr>
          <w:rFonts w:cstheme="minorBidi"/>
        </w:rPr>
        <w:t>Po audycie Administrator może przekazać Procesorowi pisemne zalecenia wraz z terminem ich realizacji.</w:t>
      </w:r>
    </w:p>
    <w:p w14:paraId="1770151A" w14:textId="77777777" w:rsidR="005B39F5" w:rsidRPr="00C838A7" w:rsidRDefault="005B39F5" w:rsidP="005B39F5">
      <w:pPr>
        <w:pStyle w:val="Akapitzlist"/>
        <w:numPr>
          <w:ilvl w:val="0"/>
          <w:numId w:val="9"/>
        </w:numPr>
        <w:suppressAutoHyphens/>
        <w:spacing w:line="276" w:lineRule="auto"/>
        <w:ind w:left="284" w:hanging="284"/>
        <w:contextualSpacing/>
        <w:rPr>
          <w:rFonts w:cstheme="minorHAnsi"/>
          <w:szCs w:val="22"/>
          <w:lang w:eastAsia="ar-SA"/>
        </w:rPr>
      </w:pPr>
      <w:r w:rsidRPr="00C838A7">
        <w:rPr>
          <w:rFonts w:cstheme="minorHAnsi"/>
          <w:szCs w:val="22"/>
        </w:rPr>
        <w:t>Procesor niezwłocznie informuje Administratora, jeżeli jego zdaniem zalecenie, o którym mowa w</w:t>
      </w:r>
      <w:r>
        <w:rPr>
          <w:rFonts w:cstheme="minorHAnsi"/>
          <w:szCs w:val="22"/>
        </w:rPr>
        <w:t> </w:t>
      </w:r>
      <w:r w:rsidRPr="00C838A7">
        <w:rPr>
          <w:rFonts w:cstheme="minorHAnsi"/>
          <w:szCs w:val="22"/>
        </w:rPr>
        <w:t>ust. 4, stanowi naruszenie rozporządzenia lub innych przepisów Unii Europejskiej lub krajowych.</w:t>
      </w:r>
    </w:p>
    <w:p w14:paraId="37B08B43" w14:textId="13695365" w:rsidR="005B39F5" w:rsidRPr="00711660" w:rsidRDefault="005B39F5" w:rsidP="005B39F5">
      <w:pPr>
        <w:pStyle w:val="Akapitzlist"/>
        <w:numPr>
          <w:ilvl w:val="0"/>
          <w:numId w:val="9"/>
        </w:numPr>
        <w:suppressAutoHyphens/>
        <w:spacing w:line="276" w:lineRule="auto"/>
        <w:ind w:left="284" w:hanging="284"/>
        <w:contextualSpacing/>
        <w:rPr>
          <w:rFonts w:cstheme="minorHAnsi"/>
          <w:szCs w:val="22"/>
          <w:lang w:eastAsia="ar-SA"/>
        </w:rPr>
      </w:pPr>
      <w:r w:rsidRPr="00C838A7">
        <w:rPr>
          <w:rFonts w:cstheme="minorHAnsi"/>
          <w:szCs w:val="22"/>
        </w:rPr>
        <w:t xml:space="preserve">Audyt, o którym mowa w ust. 1 jest realizowany w oparciu o </w:t>
      </w:r>
      <w:r w:rsidRPr="00C838A7">
        <w:rPr>
          <w:rFonts w:cstheme="minorHAnsi"/>
          <w:iCs/>
          <w:szCs w:val="22"/>
        </w:rPr>
        <w:t>Regulamin audytu bezpieczeństwa informacji,</w:t>
      </w:r>
      <w:r w:rsidRPr="00C838A7">
        <w:rPr>
          <w:rFonts w:cstheme="minorHAnsi"/>
          <w:i/>
          <w:szCs w:val="22"/>
        </w:rPr>
        <w:t xml:space="preserve"> </w:t>
      </w:r>
      <w:r w:rsidRPr="00C838A7">
        <w:rPr>
          <w:rFonts w:cstheme="minorHAnsi"/>
          <w:szCs w:val="22"/>
        </w:rPr>
        <w:t>dostępny na stronie internetowej Administratora.</w:t>
      </w:r>
    </w:p>
    <w:p w14:paraId="0ADB56F8" w14:textId="77777777" w:rsidR="005B39F5" w:rsidRPr="00C838A7" w:rsidRDefault="005B39F5" w:rsidP="00C70D90">
      <w:pPr>
        <w:pStyle w:val="Nagwek1"/>
        <w:jc w:val="center"/>
      </w:pPr>
      <w:r w:rsidRPr="00C838A7">
        <w:t>§ 8.</w:t>
      </w:r>
    </w:p>
    <w:p w14:paraId="1BA42277" w14:textId="77777777" w:rsidR="005B39F5" w:rsidRPr="00C838A7" w:rsidRDefault="005B39F5" w:rsidP="005B39F5">
      <w:pPr>
        <w:pStyle w:val="Akapitzlist"/>
        <w:numPr>
          <w:ilvl w:val="0"/>
          <w:numId w:val="21"/>
        </w:numPr>
        <w:suppressAutoHyphens/>
        <w:spacing w:line="276" w:lineRule="auto"/>
        <w:contextualSpacing/>
        <w:rPr>
          <w:rFonts w:cstheme="minorHAnsi"/>
          <w:szCs w:val="22"/>
        </w:rPr>
      </w:pPr>
      <w:r w:rsidRPr="0042679D">
        <w:rPr>
          <w:rFonts w:cstheme="minorHAnsi"/>
          <w:szCs w:val="22"/>
        </w:rPr>
        <w:t xml:space="preserve">W sytuacji naruszenia lub podejrzenia naruszenia ochrony danych osobowych powierzonych na mocy niniejszej umowy </w:t>
      </w:r>
      <w:r w:rsidRPr="00C838A7">
        <w:rPr>
          <w:rFonts w:cstheme="minorHAnsi"/>
          <w:szCs w:val="22"/>
        </w:rPr>
        <w:t>Procesor obowiązany jest postępować zgodnie z instrukcją zgłaszania zdarzeń zagrażających bezpieczeństwu danych osobowych przyjętą przez Administratora.</w:t>
      </w:r>
    </w:p>
    <w:p w14:paraId="02CAF5D1" w14:textId="356250E9" w:rsidR="005B39F5" w:rsidRPr="00C838A7" w:rsidRDefault="005B39F5" w:rsidP="0D8EC5E2">
      <w:pPr>
        <w:pStyle w:val="Akapitzlist"/>
        <w:numPr>
          <w:ilvl w:val="0"/>
          <w:numId w:val="21"/>
        </w:numPr>
        <w:suppressAutoHyphens/>
        <w:spacing w:line="276" w:lineRule="auto"/>
        <w:contextualSpacing/>
        <w:rPr>
          <w:rFonts w:cstheme="minorBidi"/>
        </w:rPr>
      </w:pPr>
      <w:r w:rsidRPr="0D8EC5E2">
        <w:rPr>
          <w:rFonts w:cstheme="minorBidi"/>
        </w:rPr>
        <w:t xml:space="preserve">Wyciąg z </w:t>
      </w:r>
      <w:r w:rsidR="0041772E" w:rsidRPr="0D8EC5E2">
        <w:rPr>
          <w:rFonts w:cstheme="minorBidi"/>
        </w:rPr>
        <w:t>instrukcji,</w:t>
      </w:r>
      <w:r w:rsidRPr="0D8EC5E2">
        <w:rPr>
          <w:rFonts w:cstheme="minorBidi"/>
        </w:rPr>
        <w:t xml:space="preserve"> o której mowa w ust.1 stanowi </w:t>
      </w:r>
      <w:r w:rsidRPr="004F5046">
        <w:rPr>
          <w:rFonts w:cstheme="minorBidi"/>
        </w:rPr>
        <w:t xml:space="preserve">załącznik nr </w:t>
      </w:r>
      <w:r w:rsidR="009E31CB" w:rsidRPr="004F5046">
        <w:rPr>
          <w:rFonts w:cstheme="minorBidi"/>
        </w:rPr>
        <w:t>2</w:t>
      </w:r>
      <w:r w:rsidRPr="004F5046">
        <w:rPr>
          <w:rFonts w:cstheme="minorBidi"/>
        </w:rPr>
        <w:t>.</w:t>
      </w:r>
    </w:p>
    <w:p w14:paraId="3F450A73" w14:textId="77777777" w:rsidR="005B39F5" w:rsidRPr="00C838A7" w:rsidRDefault="005B39F5" w:rsidP="005B39F5">
      <w:pPr>
        <w:pStyle w:val="Akapitzlist"/>
        <w:numPr>
          <w:ilvl w:val="0"/>
          <w:numId w:val="21"/>
        </w:numPr>
        <w:suppressAutoHyphens/>
        <w:spacing w:line="276" w:lineRule="auto"/>
        <w:contextualSpacing/>
        <w:rPr>
          <w:rFonts w:cstheme="minorHAnsi"/>
          <w:szCs w:val="22"/>
        </w:rPr>
      </w:pPr>
      <w:r w:rsidRPr="00C838A7">
        <w:rPr>
          <w:rFonts w:cstheme="minorHAnsi"/>
          <w:szCs w:val="22"/>
        </w:rPr>
        <w:t>Zmiana instrukcji nie wymaga dla swojej ważności zmiany umowy a jedynie notyfikację ze strony Administratora.</w:t>
      </w:r>
    </w:p>
    <w:p w14:paraId="56AEA81C" w14:textId="77777777" w:rsidR="005B39F5" w:rsidRPr="00C838A7" w:rsidRDefault="005B39F5" w:rsidP="005B39F5">
      <w:pPr>
        <w:pStyle w:val="Akapitzlist"/>
        <w:numPr>
          <w:ilvl w:val="0"/>
          <w:numId w:val="21"/>
        </w:numPr>
        <w:suppressAutoHyphens/>
        <w:spacing w:line="276" w:lineRule="auto"/>
        <w:contextualSpacing/>
        <w:rPr>
          <w:rFonts w:cstheme="minorHAnsi"/>
          <w:szCs w:val="22"/>
        </w:rPr>
      </w:pPr>
      <w:r w:rsidRPr="00C838A7">
        <w:rPr>
          <w:rFonts w:cstheme="minorHAnsi"/>
          <w:szCs w:val="22"/>
        </w:rPr>
        <w:t>Procesor niezwłocznie informuje Administratora o każdym postępowaniu administracyjnym lub sądowym dotyczącym powierzonych do przetwarzania danych osobowych, a także o każdej kontroli lub audycie dotyczącym tychże danych osobowych.</w:t>
      </w:r>
    </w:p>
    <w:p w14:paraId="4FF736DC" w14:textId="75123E83" w:rsidR="005B39F5" w:rsidRPr="00711660" w:rsidRDefault="005B39F5" w:rsidP="005B39F5">
      <w:pPr>
        <w:pStyle w:val="Akapitzlist"/>
        <w:numPr>
          <w:ilvl w:val="0"/>
          <w:numId w:val="21"/>
        </w:numPr>
        <w:suppressAutoHyphens/>
        <w:spacing w:line="276" w:lineRule="auto"/>
        <w:contextualSpacing/>
        <w:rPr>
          <w:rFonts w:cstheme="minorHAnsi"/>
          <w:szCs w:val="22"/>
        </w:rPr>
      </w:pPr>
      <w:r w:rsidRPr="00C838A7">
        <w:rPr>
          <w:rFonts w:cstheme="minorHAnsi"/>
          <w:szCs w:val="22"/>
        </w:rPr>
        <w:t>Procesor ponosi pełną odpowiedzialność za wszelkie szkody powstałe w związku z</w:t>
      </w:r>
      <w:r>
        <w:rPr>
          <w:rFonts w:cstheme="minorHAnsi"/>
          <w:szCs w:val="22"/>
        </w:rPr>
        <w:t> </w:t>
      </w:r>
      <w:r w:rsidRPr="00C838A7">
        <w:rPr>
          <w:rFonts w:cstheme="minorHAnsi"/>
          <w:szCs w:val="22"/>
        </w:rPr>
        <w:t>przetwarzaniem przez niego danych osobowych, w sposób niezgodny z rozporządzeniem, niniejszą umową lub zaleceniami, o których mowa w § 7 ust. 4 – poniesione przez Administratora, osoby, których dane zostały powierzone lub osoby trzecie.</w:t>
      </w:r>
    </w:p>
    <w:p w14:paraId="5A006425" w14:textId="77777777" w:rsidR="005B39F5" w:rsidRPr="00C838A7" w:rsidRDefault="005B39F5" w:rsidP="00C70D90">
      <w:pPr>
        <w:pStyle w:val="Nagwek1"/>
        <w:jc w:val="center"/>
        <w:rPr>
          <w:lang w:eastAsia="ar-SA"/>
        </w:rPr>
      </w:pPr>
      <w:r w:rsidRPr="00C838A7">
        <w:rPr>
          <w:lang w:eastAsia="ar-SA"/>
        </w:rPr>
        <w:t>§ 9.</w:t>
      </w:r>
    </w:p>
    <w:p w14:paraId="3F8A26ED" w14:textId="39F651B8" w:rsidR="005B39F5" w:rsidRPr="00711660" w:rsidRDefault="005B39F5" w:rsidP="00711660">
      <w:pPr>
        <w:pStyle w:val="Akapitzlist"/>
        <w:suppressAutoHyphens/>
        <w:spacing w:line="276" w:lineRule="auto"/>
        <w:ind w:left="284"/>
        <w:rPr>
          <w:rFonts w:cstheme="minorBidi"/>
          <w:lang w:eastAsia="ar-SA"/>
        </w:rPr>
      </w:pPr>
      <w:r w:rsidRPr="0D8EC5E2">
        <w:rPr>
          <w:rFonts w:cstheme="minorBidi"/>
          <w:lang w:eastAsia="ar-SA"/>
        </w:rPr>
        <w:t xml:space="preserve">W </w:t>
      </w:r>
      <w:r w:rsidR="002470B9" w:rsidRPr="0D8EC5E2">
        <w:rPr>
          <w:rFonts w:cstheme="minorBidi"/>
          <w:lang w:eastAsia="ar-SA"/>
        </w:rPr>
        <w:t>przypadku,</w:t>
      </w:r>
      <w:r w:rsidRPr="0D8EC5E2">
        <w:rPr>
          <w:rFonts w:cstheme="minorBidi"/>
          <w:lang w:eastAsia="ar-SA"/>
        </w:rPr>
        <w:t xml:space="preserve"> kiedy Administrator działając w ramach odpowiedzialności solidarnej, </w:t>
      </w:r>
      <w:r w:rsidR="002470B9" w:rsidRPr="0D8EC5E2">
        <w:rPr>
          <w:rFonts w:cstheme="minorBidi"/>
          <w:lang w:eastAsia="ar-SA"/>
        </w:rPr>
        <w:t>o </w:t>
      </w:r>
      <w:r w:rsidRPr="0D8EC5E2">
        <w:rPr>
          <w:rFonts w:cstheme="minorBidi"/>
          <w:lang w:eastAsia="ar-SA"/>
        </w:rPr>
        <w:t>której mowa w art. 82 ust. 4 rozporządzenia zapłaci odszkodowanie, ma prawo roszczenia regresowego w stosunku do procesora.</w:t>
      </w:r>
    </w:p>
    <w:p w14:paraId="320432FB" w14:textId="77777777" w:rsidR="005B39F5" w:rsidRPr="00C838A7" w:rsidRDefault="005B39F5" w:rsidP="00C70D90">
      <w:pPr>
        <w:pStyle w:val="Nagwek1"/>
        <w:jc w:val="center"/>
        <w:rPr>
          <w:lang w:eastAsia="ar-SA"/>
        </w:rPr>
      </w:pPr>
      <w:r w:rsidRPr="00C838A7">
        <w:rPr>
          <w:lang w:eastAsia="ar-SA"/>
        </w:rPr>
        <w:t>§ 10.</w:t>
      </w:r>
    </w:p>
    <w:p w14:paraId="66249BB3" w14:textId="6A22AD60" w:rsidR="005B39F5" w:rsidRPr="00C838A7" w:rsidRDefault="005B39F5" w:rsidP="005B39F5">
      <w:pPr>
        <w:pStyle w:val="Akapitzlist"/>
        <w:numPr>
          <w:ilvl w:val="0"/>
          <w:numId w:val="22"/>
        </w:numPr>
        <w:suppressAutoHyphens/>
        <w:spacing w:line="276" w:lineRule="auto"/>
        <w:contextualSpacing/>
        <w:rPr>
          <w:rFonts w:cstheme="minorBidi"/>
        </w:rPr>
      </w:pPr>
      <w:r w:rsidRPr="44093F93">
        <w:rPr>
          <w:rFonts w:cstheme="minorBidi"/>
        </w:rPr>
        <w:t xml:space="preserve">Niniejsza umowa obowiązuje </w:t>
      </w:r>
      <w:r w:rsidR="002E5791" w:rsidRPr="44093F93">
        <w:rPr>
          <w:rFonts w:cstheme="minorBidi"/>
        </w:rPr>
        <w:t>w okresie obowiązywania Umowy</w:t>
      </w:r>
      <w:r w:rsidR="7EB7D31B" w:rsidRPr="618682EE">
        <w:rPr>
          <w:rFonts w:cstheme="minorBidi"/>
        </w:rPr>
        <w:t xml:space="preserve"> na </w:t>
      </w:r>
      <w:r w:rsidR="7EB7D31B" w:rsidRPr="5069787B">
        <w:rPr>
          <w:rFonts w:cstheme="minorBidi"/>
        </w:rPr>
        <w:t xml:space="preserve">udostępnienie </w:t>
      </w:r>
      <w:r w:rsidR="7EB7D31B" w:rsidRPr="411E3482">
        <w:rPr>
          <w:rFonts w:cstheme="minorBidi"/>
        </w:rPr>
        <w:t>Systemu</w:t>
      </w:r>
      <w:r w:rsidR="002E5791" w:rsidRPr="44093F93">
        <w:rPr>
          <w:rFonts w:cstheme="minorBidi"/>
        </w:rPr>
        <w:t>.</w:t>
      </w:r>
    </w:p>
    <w:p w14:paraId="25761E09" w14:textId="77777777" w:rsidR="005B39F5" w:rsidRPr="00C838A7" w:rsidRDefault="005B39F5" w:rsidP="005B39F5">
      <w:pPr>
        <w:pStyle w:val="Akapitzlist"/>
        <w:numPr>
          <w:ilvl w:val="0"/>
          <w:numId w:val="22"/>
        </w:numPr>
        <w:suppressAutoHyphens/>
        <w:spacing w:line="276" w:lineRule="auto"/>
        <w:contextualSpacing/>
        <w:rPr>
          <w:rFonts w:cstheme="minorHAnsi"/>
          <w:szCs w:val="22"/>
        </w:rPr>
      </w:pPr>
      <w:r w:rsidRPr="00C838A7">
        <w:rPr>
          <w:rFonts w:cstheme="minorHAnsi"/>
          <w:szCs w:val="22"/>
        </w:rPr>
        <w:t>Administrator może rozwiązać niniejszą umowę ze skutkiem natychmiastowym, gdy Procesor:</w:t>
      </w:r>
    </w:p>
    <w:p w14:paraId="3F6B0A59" w14:textId="77777777" w:rsidR="005B39F5" w:rsidRPr="00C838A7" w:rsidRDefault="005B39F5" w:rsidP="005B39F5">
      <w:pPr>
        <w:pStyle w:val="Akapitzlist"/>
        <w:numPr>
          <w:ilvl w:val="0"/>
          <w:numId w:val="8"/>
        </w:numPr>
        <w:suppressAutoHyphens/>
        <w:spacing w:line="276" w:lineRule="auto"/>
        <w:contextualSpacing/>
        <w:rPr>
          <w:rFonts w:cstheme="minorHAnsi"/>
          <w:szCs w:val="22"/>
          <w:lang w:eastAsia="ar-SA"/>
        </w:rPr>
      </w:pPr>
      <w:r w:rsidRPr="00C838A7">
        <w:rPr>
          <w:rFonts w:cstheme="minorHAnsi"/>
          <w:szCs w:val="22"/>
          <w:lang w:eastAsia="ar-SA"/>
        </w:rPr>
        <w:t>nie wykona zaleceń, o których mowa w § 7 ust. 4;</w:t>
      </w:r>
    </w:p>
    <w:p w14:paraId="1E297366" w14:textId="2D040C38" w:rsidR="005B39F5" w:rsidRDefault="005B39F5" w:rsidP="00711660">
      <w:pPr>
        <w:pStyle w:val="Akapitzlist"/>
        <w:numPr>
          <w:ilvl w:val="0"/>
          <w:numId w:val="8"/>
        </w:numPr>
        <w:suppressAutoHyphens/>
        <w:spacing w:line="276" w:lineRule="auto"/>
        <w:contextualSpacing/>
        <w:rPr>
          <w:rFonts w:cstheme="minorHAnsi"/>
          <w:szCs w:val="22"/>
          <w:lang w:eastAsia="ar-SA"/>
        </w:rPr>
      </w:pPr>
      <w:r w:rsidRPr="00C838A7">
        <w:rPr>
          <w:rFonts w:cstheme="minorHAnsi"/>
          <w:szCs w:val="22"/>
          <w:lang w:eastAsia="ar-SA"/>
        </w:rPr>
        <w:t>przetwarza powierzone dane osobowe w sposób niezgodny z przepisami o ochronie danych osobowych lub niniejszą umową.</w:t>
      </w:r>
    </w:p>
    <w:p w14:paraId="3523DC9D" w14:textId="77777777" w:rsidR="00467C81" w:rsidRPr="00467C81" w:rsidRDefault="00467C81" w:rsidP="00467C81">
      <w:pPr>
        <w:pStyle w:val="Akapitzlist"/>
        <w:numPr>
          <w:ilvl w:val="0"/>
          <w:numId w:val="47"/>
        </w:numPr>
        <w:suppressAutoHyphens/>
        <w:spacing w:line="276" w:lineRule="auto"/>
        <w:ind w:left="426" w:hanging="426"/>
        <w:contextualSpacing/>
        <w:rPr>
          <w:rFonts w:cstheme="minorHAnsi"/>
          <w:szCs w:val="22"/>
          <w:lang w:eastAsia="ar-SA"/>
        </w:rPr>
      </w:pPr>
      <w:r w:rsidRPr="00467C81">
        <w:rPr>
          <w:rFonts w:cstheme="minorHAnsi"/>
          <w:szCs w:val="22"/>
          <w:lang w:eastAsia="ar-SA"/>
        </w:rPr>
        <w:t>Oświadczenie o rozwiązaniu umowy ze skutkiem natychmiastowym nastąpi w formie właściwej do zawarcia umowy.</w:t>
      </w:r>
    </w:p>
    <w:p w14:paraId="44872BE7" w14:textId="77777777" w:rsidR="00467C81" w:rsidRPr="00467C81" w:rsidRDefault="00467C81" w:rsidP="00467C81">
      <w:pPr>
        <w:suppressAutoHyphens/>
        <w:spacing w:line="276" w:lineRule="auto"/>
        <w:contextualSpacing/>
        <w:rPr>
          <w:rFonts w:cstheme="minorHAnsi"/>
          <w:szCs w:val="22"/>
          <w:lang w:eastAsia="ar-SA"/>
        </w:rPr>
      </w:pPr>
    </w:p>
    <w:p w14:paraId="373CE134" w14:textId="77777777" w:rsidR="005B39F5" w:rsidRPr="00C838A7" w:rsidRDefault="005B39F5" w:rsidP="00C70D90">
      <w:pPr>
        <w:pStyle w:val="Nagwek1"/>
        <w:jc w:val="center"/>
        <w:rPr>
          <w:lang w:eastAsia="ar-SA"/>
        </w:rPr>
      </w:pPr>
      <w:r w:rsidRPr="00C838A7">
        <w:rPr>
          <w:lang w:eastAsia="ar-SA"/>
        </w:rPr>
        <w:t>§ 11.</w:t>
      </w:r>
    </w:p>
    <w:p w14:paraId="359856DE" w14:textId="6FF43BA4" w:rsidR="005B39F5" w:rsidRPr="00C838A7" w:rsidRDefault="005B39F5" w:rsidP="005B39F5">
      <w:pPr>
        <w:numPr>
          <w:ilvl w:val="0"/>
          <w:numId w:val="5"/>
        </w:numPr>
        <w:suppressAutoHyphens/>
        <w:spacing w:line="276" w:lineRule="auto"/>
        <w:ind w:left="284" w:hanging="284"/>
        <w:rPr>
          <w:rFonts w:cstheme="minorBidi"/>
          <w:lang w:eastAsia="ar-SA"/>
        </w:rPr>
      </w:pPr>
      <w:r w:rsidRPr="73F4FFAF">
        <w:rPr>
          <w:rFonts w:cstheme="minorBidi"/>
          <w:lang w:eastAsia="ar-SA"/>
        </w:rPr>
        <w:t xml:space="preserve">Po zakończeniu świadczenia usług, o których mowa w § 2, Procesor </w:t>
      </w:r>
      <w:r w:rsidR="002E5791" w:rsidRPr="73F4FFAF">
        <w:rPr>
          <w:rFonts w:cstheme="minorBidi"/>
          <w:lang w:eastAsia="ar-SA"/>
        </w:rPr>
        <w:t>postępuje zgodnie z Planem wyjścia stanowiącym załącznik do Umowy</w:t>
      </w:r>
      <w:r w:rsidR="6D64183F" w:rsidRPr="4A00BEDE">
        <w:rPr>
          <w:rFonts w:cstheme="minorBidi"/>
          <w:lang w:eastAsia="ar-SA"/>
        </w:rPr>
        <w:t xml:space="preserve"> na </w:t>
      </w:r>
      <w:r w:rsidR="6D64183F" w:rsidRPr="23E733E8">
        <w:rPr>
          <w:rFonts w:cstheme="minorBidi"/>
          <w:lang w:eastAsia="ar-SA"/>
        </w:rPr>
        <w:t>udostępnien</w:t>
      </w:r>
      <w:r w:rsidR="00467C81">
        <w:rPr>
          <w:rFonts w:cstheme="minorBidi"/>
          <w:lang w:eastAsia="ar-SA"/>
        </w:rPr>
        <w:t>i</w:t>
      </w:r>
      <w:r w:rsidR="6D64183F" w:rsidRPr="23E733E8">
        <w:rPr>
          <w:rFonts w:cstheme="minorBidi"/>
          <w:lang w:eastAsia="ar-SA"/>
        </w:rPr>
        <w:t xml:space="preserve">e </w:t>
      </w:r>
      <w:r w:rsidR="6D64183F" w:rsidRPr="6A9A1A1E">
        <w:rPr>
          <w:rFonts w:cstheme="minorBidi"/>
          <w:lang w:eastAsia="ar-SA"/>
        </w:rPr>
        <w:t>Systemu</w:t>
      </w:r>
      <w:r w:rsidR="002E5791" w:rsidRPr="73F4FFAF">
        <w:rPr>
          <w:rFonts w:cstheme="minorBidi"/>
          <w:lang w:eastAsia="ar-SA"/>
        </w:rPr>
        <w:t>.</w:t>
      </w:r>
    </w:p>
    <w:p w14:paraId="06435D8E" w14:textId="4B74EDBF" w:rsidR="005B39F5" w:rsidRPr="009E31CB" w:rsidRDefault="005B39F5" w:rsidP="00711660">
      <w:pPr>
        <w:numPr>
          <w:ilvl w:val="0"/>
          <w:numId w:val="5"/>
        </w:numPr>
        <w:suppressAutoHyphens/>
        <w:spacing w:line="276" w:lineRule="auto"/>
        <w:ind w:left="284" w:hanging="284"/>
        <w:rPr>
          <w:rFonts w:cstheme="minorHAnsi"/>
          <w:iCs/>
          <w:szCs w:val="22"/>
          <w:lang w:eastAsia="ar-SA"/>
        </w:rPr>
      </w:pPr>
      <w:r w:rsidRPr="009E31CB">
        <w:rPr>
          <w:rFonts w:cstheme="minorHAnsi"/>
          <w:iCs/>
          <w:szCs w:val="22"/>
          <w:lang w:eastAsia="ar-SA"/>
        </w:rPr>
        <w:t>Procesor zapewnia realizację obowiązku, o którym mowa w ust. 1 przez Podwykonawcę</w:t>
      </w:r>
      <w:r w:rsidR="009E31CB" w:rsidRPr="009E31CB">
        <w:rPr>
          <w:rFonts w:cstheme="minorHAnsi"/>
          <w:iCs/>
          <w:szCs w:val="22"/>
          <w:lang w:eastAsia="ar-SA"/>
        </w:rPr>
        <w:t>.</w:t>
      </w:r>
    </w:p>
    <w:p w14:paraId="6168CEDA" w14:textId="77777777" w:rsidR="005B39F5" w:rsidRPr="00C838A7" w:rsidRDefault="005B39F5" w:rsidP="00C70D90">
      <w:pPr>
        <w:pStyle w:val="Nagwek1"/>
        <w:jc w:val="center"/>
        <w:rPr>
          <w:lang w:eastAsia="ar-SA"/>
        </w:rPr>
      </w:pPr>
      <w:r w:rsidRPr="00C838A7">
        <w:rPr>
          <w:lang w:eastAsia="ar-SA"/>
        </w:rPr>
        <w:lastRenderedPageBreak/>
        <w:t>§ 12.</w:t>
      </w:r>
    </w:p>
    <w:p w14:paraId="0CD458DD" w14:textId="6D2F62FB" w:rsidR="005B39F5" w:rsidRPr="00C838A7" w:rsidRDefault="005B39F5" w:rsidP="005B39F5">
      <w:pPr>
        <w:pStyle w:val="Akapitzlist"/>
        <w:numPr>
          <w:ilvl w:val="0"/>
          <w:numId w:val="4"/>
        </w:numPr>
        <w:spacing w:line="276" w:lineRule="auto"/>
        <w:ind w:left="284" w:hanging="284"/>
        <w:contextualSpacing/>
        <w:rPr>
          <w:rFonts w:cstheme="minorBidi"/>
        </w:rPr>
      </w:pPr>
      <w:r w:rsidRPr="4FDC0979">
        <w:rPr>
          <w:rFonts w:cstheme="minorBidi"/>
        </w:rPr>
        <w:t xml:space="preserve">Wszelkie zmiany niniejszej umowy powinny być dokonane w formie </w:t>
      </w:r>
      <w:r w:rsidR="11A9B356" w:rsidRPr="1DB70B34">
        <w:rPr>
          <w:rFonts w:cstheme="minorBidi"/>
        </w:rPr>
        <w:t xml:space="preserve">właściwej do zawarcia </w:t>
      </w:r>
      <w:r w:rsidR="11A9B356" w:rsidRPr="274338D2">
        <w:rPr>
          <w:rFonts w:cstheme="minorBidi"/>
        </w:rPr>
        <w:t>umowy,</w:t>
      </w:r>
      <w:r w:rsidRPr="4FDC0979">
        <w:rPr>
          <w:rFonts w:cstheme="minorBidi"/>
        </w:rPr>
        <w:t xml:space="preserve"> </w:t>
      </w:r>
      <w:r w:rsidR="41833305" w:rsidRPr="1E999261">
        <w:rPr>
          <w:rFonts w:cstheme="minorBidi"/>
        </w:rPr>
        <w:t xml:space="preserve">pod </w:t>
      </w:r>
      <w:r w:rsidRPr="1E999261">
        <w:rPr>
          <w:rFonts w:cstheme="minorBidi"/>
        </w:rPr>
        <w:t>rygorem</w:t>
      </w:r>
      <w:r w:rsidRPr="4FDC0979">
        <w:rPr>
          <w:rFonts w:cstheme="minorBidi"/>
        </w:rPr>
        <w:t xml:space="preserve"> nieważności.</w:t>
      </w:r>
    </w:p>
    <w:p w14:paraId="00845330" w14:textId="01A1D320" w:rsidR="0064469F" w:rsidRPr="00706F87" w:rsidRDefault="005B39F5" w:rsidP="00706F87">
      <w:pPr>
        <w:pStyle w:val="Akapitzlist"/>
        <w:numPr>
          <w:ilvl w:val="0"/>
          <w:numId w:val="4"/>
        </w:numPr>
        <w:spacing w:line="276" w:lineRule="auto"/>
        <w:ind w:left="284" w:hanging="284"/>
        <w:contextualSpacing/>
        <w:rPr>
          <w:rFonts w:cstheme="minorBidi"/>
        </w:rPr>
      </w:pPr>
      <w:r w:rsidRPr="75534ADF">
        <w:rPr>
          <w:rFonts w:cstheme="minorBidi"/>
          <w:lang w:eastAsia="ar-SA"/>
        </w:rPr>
        <w:t>W sprawach nieuregulowanych niniejszą umową mają zastosowania przepisy kodeksu cywilnego oraz rozporządzenia.</w:t>
      </w:r>
    </w:p>
    <w:p w14:paraId="0B50E503" w14:textId="6461F313" w:rsidR="3CF7E22B" w:rsidRPr="00721492" w:rsidRDefault="3CF7E22B" w:rsidP="017FF13B">
      <w:pPr>
        <w:pStyle w:val="Akapitzlist"/>
        <w:numPr>
          <w:ilvl w:val="0"/>
          <w:numId w:val="4"/>
        </w:numPr>
        <w:spacing w:line="276" w:lineRule="auto"/>
        <w:ind w:left="284" w:hanging="284"/>
        <w:contextualSpacing/>
        <w:rPr>
          <w:color w:val="000000" w:themeColor="text1"/>
        </w:rPr>
      </w:pPr>
      <w:r w:rsidRPr="00721492">
        <w:rPr>
          <w:rFonts w:ascii="Calibri" w:eastAsia="Calibri" w:hAnsi="Calibri" w:cs="Calibri"/>
          <w:color w:val="000000" w:themeColor="text1"/>
          <w:szCs w:val="22"/>
        </w:rPr>
        <w:t>Umowa zostaje zawarta w formie elektronicznej/pisemnej i podpisana przez każdą ze Stron kwalifikowalnym podpisem elektronicznym/ podpisem własnoręcznym/</w:t>
      </w:r>
      <w:r w:rsidRPr="00721492">
        <w:rPr>
          <w:color w:val="000000" w:themeColor="text1"/>
        </w:rPr>
        <w:br/>
      </w:r>
      <w:r w:rsidRPr="00721492">
        <w:rPr>
          <w:rFonts w:ascii="Calibri" w:eastAsia="Calibri" w:hAnsi="Calibri" w:cs="Calibri"/>
          <w:color w:val="000000" w:themeColor="text1"/>
          <w:szCs w:val="22"/>
        </w:rPr>
        <w:t>w formie hybrydowej, gdzie oświadczenie Procesora zostało złożone w formie pisemnej i podpisane podpisem własnoręcznym, a oświadczenie Administratora</w:t>
      </w:r>
      <w:r w:rsidRPr="00721492">
        <w:rPr>
          <w:color w:val="000000" w:themeColor="text1"/>
        </w:rPr>
        <w:br/>
      </w:r>
      <w:r w:rsidRPr="00721492">
        <w:rPr>
          <w:rFonts w:ascii="Calibri" w:eastAsia="Calibri" w:hAnsi="Calibri" w:cs="Calibri"/>
          <w:color w:val="000000" w:themeColor="text1"/>
          <w:szCs w:val="22"/>
        </w:rPr>
        <w:t>w formie elektronicznej i podpisane kwalifikowanym podpisem elektronicznym.</w:t>
      </w:r>
    </w:p>
    <w:p w14:paraId="082EFA3F" w14:textId="5300AD67" w:rsidR="75534ADF" w:rsidRPr="00721492" w:rsidRDefault="75534ADF" w:rsidP="75534ADF">
      <w:pPr>
        <w:pStyle w:val="Akapitzlist"/>
        <w:numPr>
          <w:ilvl w:val="0"/>
          <w:numId w:val="4"/>
        </w:numPr>
        <w:spacing w:line="276" w:lineRule="auto"/>
        <w:ind w:left="284" w:hanging="284"/>
        <w:contextualSpacing/>
        <w:rPr>
          <w:rFonts w:cstheme="minorBidi"/>
          <w:color w:val="000000" w:themeColor="text1"/>
        </w:rPr>
      </w:pPr>
    </w:p>
    <w:p w14:paraId="1237F4E6" w14:textId="77777777" w:rsidR="005B39F5" w:rsidRPr="00721492" w:rsidRDefault="005B39F5" w:rsidP="005B39F5">
      <w:pPr>
        <w:suppressAutoHyphens/>
        <w:spacing w:line="276" w:lineRule="auto"/>
        <w:ind w:left="703" w:hanging="703"/>
        <w:rPr>
          <w:rFonts w:cstheme="minorHAnsi"/>
          <w:color w:val="000000" w:themeColor="text1"/>
          <w:szCs w:val="22"/>
          <w:lang w:eastAsia="ar-SA"/>
        </w:rPr>
      </w:pPr>
    </w:p>
    <w:p w14:paraId="07BADA59" w14:textId="77777777" w:rsidR="005B39F5" w:rsidRPr="00721492" w:rsidRDefault="005B39F5" w:rsidP="005B39F5">
      <w:pPr>
        <w:suppressAutoHyphens/>
        <w:spacing w:line="276" w:lineRule="auto"/>
        <w:ind w:left="703" w:hanging="703"/>
        <w:rPr>
          <w:rFonts w:cstheme="minorHAnsi"/>
          <w:color w:val="000000" w:themeColor="text1"/>
          <w:szCs w:val="22"/>
          <w:lang w:eastAsia="ar-SA"/>
        </w:rPr>
      </w:pPr>
    </w:p>
    <w:tbl>
      <w:tblPr>
        <w:tblStyle w:val="Tabela-Siatka"/>
        <w:tblW w:w="0" w:type="auto"/>
        <w:tblInd w:w="127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320"/>
        <w:gridCol w:w="4395"/>
      </w:tblGrid>
      <w:tr w:rsidR="00721492" w:rsidRPr="00721492" w14:paraId="6A173E44" w14:textId="77777777" w:rsidTr="00721492">
        <w:trPr>
          <w:trHeight w:val="300"/>
        </w:trPr>
        <w:tc>
          <w:tcPr>
            <w:tcW w:w="4320" w:type="dxa"/>
            <w:tcBorders>
              <w:top w:val="nil"/>
              <w:left w:val="nil"/>
              <w:bottom w:val="nil"/>
              <w:right w:val="nil"/>
            </w:tcBorders>
            <w:tcMar>
              <w:left w:w="105" w:type="dxa"/>
              <w:right w:w="105" w:type="dxa"/>
            </w:tcMar>
          </w:tcPr>
          <w:p w14:paraId="738DE2C0" w14:textId="78F23DCE" w:rsidR="13316F6A" w:rsidRPr="00721492" w:rsidRDefault="005B39F5" w:rsidP="00721492">
            <w:pPr>
              <w:spacing w:line="360" w:lineRule="auto"/>
              <w:rPr>
                <w:rFonts w:ascii="Calibri" w:eastAsia="Calibri" w:hAnsi="Calibri" w:cs="Calibri"/>
                <w:color w:val="000000" w:themeColor="text1"/>
                <w:szCs w:val="22"/>
              </w:rPr>
            </w:pPr>
            <w:r w:rsidRPr="00721492">
              <w:rPr>
                <w:rFonts w:cstheme="minorHAnsi"/>
                <w:b/>
                <w:color w:val="000000" w:themeColor="text1"/>
                <w:szCs w:val="22"/>
                <w:lang w:eastAsia="ar-SA"/>
              </w:rPr>
              <w:tab/>
            </w:r>
            <w:r w:rsidRPr="00721492">
              <w:rPr>
                <w:rFonts w:cstheme="minorHAnsi"/>
                <w:b/>
                <w:color w:val="000000" w:themeColor="text1"/>
                <w:szCs w:val="22"/>
                <w:lang w:eastAsia="ar-SA"/>
              </w:rPr>
              <w:tab/>
            </w:r>
            <w:r w:rsidRPr="00721492">
              <w:rPr>
                <w:rFonts w:cstheme="minorHAnsi"/>
                <w:b/>
                <w:color w:val="000000" w:themeColor="text1"/>
                <w:szCs w:val="22"/>
                <w:lang w:eastAsia="ar-SA"/>
              </w:rPr>
              <w:tab/>
            </w:r>
            <w:r w:rsidRPr="00721492">
              <w:rPr>
                <w:rFonts w:cstheme="minorHAnsi"/>
                <w:b/>
                <w:color w:val="000000" w:themeColor="text1"/>
                <w:szCs w:val="22"/>
                <w:lang w:eastAsia="ar-SA"/>
              </w:rPr>
              <w:tab/>
            </w:r>
            <w:r w:rsidRPr="00721492">
              <w:rPr>
                <w:rFonts w:cstheme="minorHAnsi"/>
                <w:b/>
                <w:color w:val="000000" w:themeColor="text1"/>
                <w:szCs w:val="22"/>
                <w:lang w:eastAsia="ar-SA"/>
              </w:rPr>
              <w:tab/>
            </w:r>
            <w:r w:rsidRPr="00721492">
              <w:rPr>
                <w:rFonts w:cstheme="minorHAnsi"/>
                <w:b/>
                <w:color w:val="000000" w:themeColor="text1"/>
                <w:szCs w:val="22"/>
                <w:lang w:eastAsia="ar-SA"/>
              </w:rPr>
              <w:tab/>
            </w:r>
            <w:r w:rsidRPr="00721492">
              <w:rPr>
                <w:rFonts w:cstheme="minorHAnsi"/>
                <w:b/>
                <w:color w:val="000000" w:themeColor="text1"/>
                <w:szCs w:val="22"/>
                <w:lang w:eastAsia="ar-SA"/>
              </w:rPr>
              <w:tab/>
            </w:r>
            <w:r w:rsidRPr="00721492">
              <w:rPr>
                <w:rFonts w:cstheme="minorHAnsi"/>
                <w:b/>
                <w:color w:val="000000" w:themeColor="text1"/>
                <w:szCs w:val="22"/>
                <w:lang w:eastAsia="ar-SA"/>
              </w:rPr>
              <w:tab/>
            </w:r>
            <w:r w:rsidRPr="00721492">
              <w:rPr>
                <w:rFonts w:cstheme="minorHAnsi"/>
                <w:b/>
                <w:color w:val="000000" w:themeColor="text1"/>
                <w:szCs w:val="22"/>
                <w:lang w:eastAsia="ar-SA"/>
              </w:rPr>
              <w:tab/>
            </w:r>
            <w:r w:rsidR="13316F6A" w:rsidRPr="00721492">
              <w:rPr>
                <w:rFonts w:ascii="Calibri" w:eastAsia="Calibri" w:hAnsi="Calibri" w:cs="Calibri"/>
                <w:color w:val="000000" w:themeColor="text1"/>
                <w:szCs w:val="22"/>
              </w:rPr>
              <w:t>[</w:t>
            </w:r>
            <w:r w:rsidR="13316F6A" w:rsidRPr="00721492">
              <w:rPr>
                <w:rFonts w:ascii="Calibri" w:eastAsia="Calibri" w:hAnsi="Calibri" w:cs="Calibri"/>
                <w:b/>
                <w:bCs/>
                <w:color w:val="000000" w:themeColor="text1"/>
                <w:szCs w:val="22"/>
              </w:rPr>
              <w:t>pełna nazwa drugiej strony umowy</w:t>
            </w:r>
            <w:r w:rsidR="13316F6A" w:rsidRPr="00721492">
              <w:rPr>
                <w:rFonts w:ascii="Calibri" w:eastAsia="Calibri" w:hAnsi="Calibri" w:cs="Calibri"/>
                <w:color w:val="000000" w:themeColor="text1"/>
                <w:szCs w:val="22"/>
              </w:rPr>
              <w:t>]</w:t>
            </w:r>
            <w:r w:rsidR="13316F6A" w:rsidRPr="00721492">
              <w:rPr>
                <w:color w:val="000000" w:themeColor="text1"/>
              </w:rPr>
              <w:tab/>
            </w:r>
            <w:r w:rsidR="13316F6A" w:rsidRPr="00721492">
              <w:rPr>
                <w:color w:val="000000" w:themeColor="text1"/>
              </w:rPr>
              <w:tab/>
            </w:r>
            <w:r w:rsidR="13316F6A" w:rsidRPr="00721492">
              <w:rPr>
                <w:color w:val="000000" w:themeColor="text1"/>
              </w:rPr>
              <w:tab/>
            </w:r>
            <w:r w:rsidR="13316F6A" w:rsidRPr="00721492">
              <w:rPr>
                <w:color w:val="000000" w:themeColor="text1"/>
              </w:rPr>
              <w:tab/>
            </w:r>
            <w:r w:rsidR="13316F6A" w:rsidRPr="00721492">
              <w:rPr>
                <w:color w:val="000000" w:themeColor="text1"/>
              </w:rPr>
              <w:tab/>
            </w:r>
            <w:r w:rsidR="13316F6A" w:rsidRPr="00721492">
              <w:rPr>
                <w:color w:val="000000" w:themeColor="text1"/>
              </w:rPr>
              <w:tab/>
            </w:r>
            <w:r w:rsidR="13316F6A" w:rsidRPr="00721492">
              <w:rPr>
                <w:color w:val="000000" w:themeColor="text1"/>
              </w:rPr>
              <w:tab/>
            </w:r>
            <w:r w:rsidR="13316F6A" w:rsidRPr="00721492">
              <w:rPr>
                <w:rFonts w:ascii="Calibri" w:eastAsia="Calibri" w:hAnsi="Calibri" w:cs="Calibri"/>
                <w:color w:val="000000" w:themeColor="text1"/>
                <w:szCs w:val="22"/>
              </w:rPr>
              <w:t xml:space="preserve"> </w:t>
            </w:r>
          </w:p>
          <w:p w14:paraId="1F9EDFC6" w14:textId="6DAA815C" w:rsidR="13316F6A" w:rsidRPr="00721492" w:rsidRDefault="13316F6A" w:rsidP="00721492">
            <w:pPr>
              <w:spacing w:line="360" w:lineRule="auto"/>
              <w:rPr>
                <w:rFonts w:ascii="Calibri" w:eastAsia="Calibri" w:hAnsi="Calibri" w:cs="Calibri"/>
                <w:color w:val="000000" w:themeColor="text1"/>
                <w:szCs w:val="22"/>
              </w:rPr>
            </w:pPr>
          </w:p>
        </w:tc>
        <w:tc>
          <w:tcPr>
            <w:tcW w:w="4395" w:type="dxa"/>
            <w:tcBorders>
              <w:top w:val="nil"/>
              <w:left w:val="nil"/>
              <w:bottom w:val="nil"/>
              <w:right w:val="nil"/>
            </w:tcBorders>
            <w:tcMar>
              <w:left w:w="105" w:type="dxa"/>
              <w:right w:w="105" w:type="dxa"/>
            </w:tcMar>
          </w:tcPr>
          <w:p w14:paraId="787F98E3" w14:textId="00ACD332" w:rsidR="13316F6A" w:rsidRPr="00721492" w:rsidRDefault="13316F6A" w:rsidP="00721492">
            <w:pPr>
              <w:spacing w:line="360" w:lineRule="auto"/>
              <w:rPr>
                <w:rFonts w:ascii="Calibri" w:eastAsia="Calibri" w:hAnsi="Calibri" w:cs="Calibri"/>
                <w:color w:val="000000" w:themeColor="text1"/>
                <w:szCs w:val="22"/>
              </w:rPr>
            </w:pPr>
            <w:r w:rsidRPr="00721492">
              <w:rPr>
                <w:rFonts w:ascii="Calibri" w:eastAsia="Calibri" w:hAnsi="Calibri" w:cs="Calibri"/>
                <w:b/>
                <w:bCs/>
                <w:color w:val="000000" w:themeColor="text1"/>
                <w:szCs w:val="22"/>
              </w:rPr>
              <w:t>Urząd Marszałkowski Województwa Mazowieckiego w Warszawie</w:t>
            </w:r>
          </w:p>
        </w:tc>
      </w:tr>
      <w:tr w:rsidR="00721492" w:rsidRPr="00721492" w14:paraId="3DD99EAF" w14:textId="77777777" w:rsidTr="00721492">
        <w:trPr>
          <w:trHeight w:val="300"/>
        </w:trPr>
        <w:tc>
          <w:tcPr>
            <w:tcW w:w="4320" w:type="dxa"/>
            <w:tcBorders>
              <w:top w:val="nil"/>
              <w:left w:val="nil"/>
              <w:bottom w:val="nil"/>
              <w:right w:val="nil"/>
            </w:tcBorders>
            <w:tcMar>
              <w:left w:w="105" w:type="dxa"/>
              <w:right w:w="105" w:type="dxa"/>
            </w:tcMar>
          </w:tcPr>
          <w:p w14:paraId="3F97AEB1" w14:textId="5B8C44B1" w:rsidR="13316F6A" w:rsidRPr="00721492" w:rsidRDefault="13316F6A" w:rsidP="00721492">
            <w:pPr>
              <w:spacing w:line="360" w:lineRule="auto"/>
              <w:rPr>
                <w:rFonts w:ascii="Calibri" w:eastAsia="Calibri" w:hAnsi="Calibri" w:cs="Calibri"/>
                <w:color w:val="000000" w:themeColor="text1"/>
                <w:sz w:val="18"/>
                <w:szCs w:val="18"/>
              </w:rPr>
            </w:pPr>
            <w:r w:rsidRPr="00721492">
              <w:rPr>
                <w:rFonts w:ascii="Calibri" w:eastAsia="Calibri" w:hAnsi="Calibri" w:cs="Calibri"/>
                <w:i/>
                <w:iCs/>
                <w:color w:val="000000" w:themeColor="text1"/>
                <w:sz w:val="18"/>
                <w:szCs w:val="18"/>
              </w:rPr>
              <w:t>………………………           …………</w:t>
            </w:r>
          </w:p>
        </w:tc>
        <w:tc>
          <w:tcPr>
            <w:tcW w:w="4395" w:type="dxa"/>
            <w:tcBorders>
              <w:top w:val="nil"/>
              <w:left w:val="nil"/>
              <w:bottom w:val="nil"/>
              <w:right w:val="nil"/>
            </w:tcBorders>
            <w:tcMar>
              <w:left w:w="105" w:type="dxa"/>
              <w:right w:w="105" w:type="dxa"/>
            </w:tcMar>
          </w:tcPr>
          <w:p w14:paraId="5CC9EE96" w14:textId="078EF54E" w:rsidR="13316F6A" w:rsidRPr="00721492" w:rsidRDefault="13316F6A" w:rsidP="00721492">
            <w:pPr>
              <w:spacing w:line="360" w:lineRule="auto"/>
              <w:rPr>
                <w:rFonts w:ascii="Calibri" w:eastAsia="Calibri" w:hAnsi="Calibri" w:cs="Calibri"/>
                <w:color w:val="000000" w:themeColor="text1"/>
                <w:sz w:val="18"/>
                <w:szCs w:val="18"/>
              </w:rPr>
            </w:pPr>
            <w:r w:rsidRPr="00721492">
              <w:rPr>
                <w:rFonts w:ascii="Calibri" w:eastAsia="Calibri" w:hAnsi="Calibri" w:cs="Calibri"/>
                <w:i/>
                <w:iCs/>
                <w:color w:val="000000" w:themeColor="text1"/>
                <w:sz w:val="18"/>
                <w:szCs w:val="18"/>
              </w:rPr>
              <w:t>………………………….             ……………</w:t>
            </w:r>
          </w:p>
        </w:tc>
      </w:tr>
      <w:tr w:rsidR="00721492" w:rsidRPr="00721492" w14:paraId="5E61E313" w14:textId="77777777" w:rsidTr="00721492">
        <w:trPr>
          <w:trHeight w:val="300"/>
        </w:trPr>
        <w:tc>
          <w:tcPr>
            <w:tcW w:w="4320" w:type="dxa"/>
            <w:tcBorders>
              <w:top w:val="nil"/>
              <w:left w:val="nil"/>
              <w:bottom w:val="nil"/>
              <w:right w:val="nil"/>
            </w:tcBorders>
            <w:tcMar>
              <w:left w:w="105" w:type="dxa"/>
              <w:right w:w="105" w:type="dxa"/>
            </w:tcMar>
          </w:tcPr>
          <w:p w14:paraId="1CD37A06" w14:textId="0F4ED1BB" w:rsidR="13316F6A" w:rsidRPr="00721492" w:rsidRDefault="13316F6A" w:rsidP="00721492">
            <w:pPr>
              <w:spacing w:line="360" w:lineRule="auto"/>
              <w:rPr>
                <w:rFonts w:ascii="Calibri" w:eastAsia="Calibri" w:hAnsi="Calibri" w:cs="Calibri"/>
                <w:color w:val="000000" w:themeColor="text1"/>
                <w:sz w:val="18"/>
                <w:szCs w:val="18"/>
              </w:rPr>
            </w:pPr>
            <w:r w:rsidRPr="00721492">
              <w:rPr>
                <w:rFonts w:ascii="Calibri" w:eastAsia="Calibri" w:hAnsi="Calibri" w:cs="Calibri"/>
                <w:i/>
                <w:iCs/>
                <w:color w:val="000000" w:themeColor="text1"/>
                <w:sz w:val="18"/>
                <w:szCs w:val="18"/>
              </w:rPr>
              <w:t>(podpis i data)</w:t>
            </w:r>
          </w:p>
        </w:tc>
        <w:tc>
          <w:tcPr>
            <w:tcW w:w="4395" w:type="dxa"/>
            <w:tcBorders>
              <w:top w:val="nil"/>
              <w:left w:val="nil"/>
              <w:bottom w:val="nil"/>
              <w:right w:val="nil"/>
            </w:tcBorders>
            <w:tcMar>
              <w:left w:w="105" w:type="dxa"/>
              <w:right w:w="105" w:type="dxa"/>
            </w:tcMar>
          </w:tcPr>
          <w:p w14:paraId="7672A45A" w14:textId="08BB3115" w:rsidR="13316F6A" w:rsidRPr="00721492" w:rsidRDefault="13316F6A" w:rsidP="00721492">
            <w:pPr>
              <w:spacing w:line="360" w:lineRule="auto"/>
              <w:rPr>
                <w:rFonts w:ascii="Calibri" w:eastAsia="Calibri" w:hAnsi="Calibri" w:cs="Calibri"/>
                <w:color w:val="000000" w:themeColor="text1"/>
                <w:sz w:val="18"/>
                <w:szCs w:val="18"/>
              </w:rPr>
            </w:pPr>
            <w:r w:rsidRPr="00721492">
              <w:rPr>
                <w:rFonts w:ascii="Calibri" w:eastAsia="Calibri" w:hAnsi="Calibri" w:cs="Calibri"/>
                <w:i/>
                <w:iCs/>
                <w:color w:val="000000" w:themeColor="text1"/>
                <w:sz w:val="18"/>
                <w:szCs w:val="18"/>
              </w:rPr>
              <w:t>(podpis i data)</w:t>
            </w:r>
          </w:p>
        </w:tc>
      </w:tr>
      <w:tr w:rsidR="00721492" w:rsidRPr="00721492" w14:paraId="02475BC4" w14:textId="77777777" w:rsidTr="00721492">
        <w:trPr>
          <w:trHeight w:val="300"/>
        </w:trPr>
        <w:tc>
          <w:tcPr>
            <w:tcW w:w="4320" w:type="dxa"/>
            <w:tcBorders>
              <w:top w:val="nil"/>
              <w:left w:val="nil"/>
              <w:bottom w:val="nil"/>
              <w:right w:val="nil"/>
            </w:tcBorders>
            <w:tcMar>
              <w:left w:w="105" w:type="dxa"/>
              <w:right w:w="105" w:type="dxa"/>
            </w:tcMar>
          </w:tcPr>
          <w:p w14:paraId="352E423B" w14:textId="6301BBB2" w:rsidR="13316F6A" w:rsidRPr="00721492" w:rsidRDefault="13316F6A" w:rsidP="00721492">
            <w:pPr>
              <w:spacing w:line="360" w:lineRule="auto"/>
              <w:rPr>
                <w:rFonts w:ascii="Calibri" w:eastAsia="Calibri" w:hAnsi="Calibri" w:cs="Calibri"/>
                <w:color w:val="000000" w:themeColor="text1"/>
                <w:sz w:val="18"/>
                <w:szCs w:val="18"/>
              </w:rPr>
            </w:pPr>
            <w:r w:rsidRPr="00721492">
              <w:rPr>
                <w:rFonts w:ascii="Calibri" w:eastAsia="Calibri" w:hAnsi="Calibri" w:cs="Calibri"/>
                <w:color w:val="000000" w:themeColor="text1"/>
                <w:szCs w:val="22"/>
              </w:rPr>
              <w:t xml:space="preserve">Imię i nazwisko </w:t>
            </w:r>
            <w:r w:rsidRPr="00721492">
              <w:rPr>
                <w:color w:val="000000" w:themeColor="text1"/>
              </w:rPr>
              <w:tab/>
            </w:r>
          </w:p>
        </w:tc>
        <w:tc>
          <w:tcPr>
            <w:tcW w:w="4395" w:type="dxa"/>
            <w:tcBorders>
              <w:top w:val="nil"/>
              <w:left w:val="nil"/>
              <w:bottom w:val="nil"/>
              <w:right w:val="nil"/>
            </w:tcBorders>
            <w:tcMar>
              <w:left w:w="105" w:type="dxa"/>
              <w:right w:w="105" w:type="dxa"/>
            </w:tcMar>
          </w:tcPr>
          <w:p w14:paraId="3E4B94B7" w14:textId="16154974" w:rsidR="13316F6A" w:rsidRPr="00721492" w:rsidRDefault="13316F6A" w:rsidP="00721492">
            <w:pPr>
              <w:spacing w:line="360" w:lineRule="auto"/>
              <w:rPr>
                <w:rFonts w:ascii="Calibri" w:eastAsia="Calibri" w:hAnsi="Calibri" w:cs="Calibri"/>
                <w:color w:val="000000" w:themeColor="text1"/>
                <w:szCs w:val="22"/>
              </w:rPr>
            </w:pPr>
            <w:r w:rsidRPr="00721492">
              <w:rPr>
                <w:rFonts w:ascii="Calibri" w:eastAsia="Calibri" w:hAnsi="Calibri" w:cs="Calibri"/>
                <w:color w:val="000000" w:themeColor="text1"/>
                <w:szCs w:val="22"/>
              </w:rPr>
              <w:t xml:space="preserve">Imię i nazwisko </w:t>
            </w:r>
          </w:p>
        </w:tc>
      </w:tr>
      <w:tr w:rsidR="00721492" w:rsidRPr="00721492" w14:paraId="3CFB72C2" w14:textId="77777777" w:rsidTr="00721492">
        <w:trPr>
          <w:trHeight w:val="300"/>
        </w:trPr>
        <w:tc>
          <w:tcPr>
            <w:tcW w:w="4320" w:type="dxa"/>
            <w:tcBorders>
              <w:top w:val="nil"/>
              <w:left w:val="nil"/>
              <w:bottom w:val="nil"/>
              <w:right w:val="nil"/>
            </w:tcBorders>
            <w:tcMar>
              <w:left w:w="105" w:type="dxa"/>
              <w:right w:w="105" w:type="dxa"/>
            </w:tcMar>
          </w:tcPr>
          <w:p w14:paraId="4D7C9593" w14:textId="2828F968" w:rsidR="13316F6A" w:rsidRPr="00721492" w:rsidRDefault="13316F6A" w:rsidP="00721492">
            <w:pPr>
              <w:spacing w:line="360" w:lineRule="auto"/>
              <w:rPr>
                <w:rFonts w:ascii="Calibri" w:eastAsia="Calibri" w:hAnsi="Calibri" w:cs="Calibri"/>
                <w:color w:val="000000" w:themeColor="text1"/>
                <w:szCs w:val="22"/>
              </w:rPr>
            </w:pPr>
            <w:r w:rsidRPr="00721492">
              <w:rPr>
                <w:rFonts w:ascii="Calibri" w:eastAsia="Calibri" w:hAnsi="Calibri" w:cs="Calibri"/>
                <w:color w:val="000000" w:themeColor="text1"/>
                <w:szCs w:val="22"/>
              </w:rPr>
              <w:t>Funkcja</w:t>
            </w:r>
          </w:p>
        </w:tc>
        <w:tc>
          <w:tcPr>
            <w:tcW w:w="4395" w:type="dxa"/>
            <w:tcBorders>
              <w:top w:val="nil"/>
              <w:left w:val="nil"/>
              <w:bottom w:val="nil"/>
              <w:right w:val="nil"/>
            </w:tcBorders>
            <w:tcMar>
              <w:left w:w="105" w:type="dxa"/>
              <w:right w:w="105" w:type="dxa"/>
            </w:tcMar>
          </w:tcPr>
          <w:p w14:paraId="11F75FC7" w14:textId="47DC836C" w:rsidR="13316F6A" w:rsidRPr="00721492" w:rsidRDefault="13316F6A" w:rsidP="00721492">
            <w:pPr>
              <w:spacing w:line="360" w:lineRule="auto"/>
              <w:rPr>
                <w:rFonts w:ascii="Calibri" w:eastAsia="Calibri" w:hAnsi="Calibri" w:cs="Calibri"/>
                <w:color w:val="000000" w:themeColor="text1"/>
                <w:szCs w:val="22"/>
              </w:rPr>
            </w:pPr>
            <w:r w:rsidRPr="00721492">
              <w:rPr>
                <w:rFonts w:ascii="Calibri" w:eastAsia="Calibri" w:hAnsi="Calibri" w:cs="Calibri"/>
                <w:color w:val="000000" w:themeColor="text1"/>
                <w:szCs w:val="22"/>
              </w:rPr>
              <w:t>Funkcja</w:t>
            </w:r>
          </w:p>
        </w:tc>
      </w:tr>
    </w:tbl>
    <w:p w14:paraId="1F78C445" w14:textId="394E86B5" w:rsidR="13316F6A" w:rsidRDefault="13316F6A" w:rsidP="13316F6A">
      <w:pPr>
        <w:spacing w:line="276" w:lineRule="auto"/>
        <w:jc w:val="center"/>
        <w:rPr>
          <w:rFonts w:cstheme="minorBidi"/>
          <w:b/>
          <w:bCs/>
          <w:color w:val="000000" w:themeColor="text1"/>
        </w:rPr>
      </w:pPr>
    </w:p>
    <w:p w14:paraId="7ED48970" w14:textId="35AC5EB2" w:rsidR="30B7F36E" w:rsidRDefault="30B7F36E" w:rsidP="30B7F36E">
      <w:pPr>
        <w:spacing w:line="276" w:lineRule="auto"/>
        <w:jc w:val="center"/>
        <w:rPr>
          <w:rFonts w:cstheme="minorBidi"/>
          <w:b/>
          <w:bCs/>
          <w:color w:val="000000" w:themeColor="text1"/>
        </w:rPr>
      </w:pPr>
    </w:p>
    <w:p w14:paraId="6215CFA0" w14:textId="7E7EC0DC" w:rsidR="30B7F36E" w:rsidRDefault="30B7F36E" w:rsidP="30B7F36E">
      <w:pPr>
        <w:spacing w:line="276" w:lineRule="auto"/>
        <w:jc w:val="center"/>
        <w:rPr>
          <w:rFonts w:cstheme="minorBidi"/>
          <w:b/>
          <w:bCs/>
          <w:color w:val="000000" w:themeColor="text1"/>
        </w:rPr>
      </w:pPr>
    </w:p>
    <w:p w14:paraId="27B6E178" w14:textId="66F208FC" w:rsidR="30B7F36E" w:rsidRDefault="30B7F36E" w:rsidP="30B7F36E">
      <w:pPr>
        <w:spacing w:line="276" w:lineRule="auto"/>
        <w:jc w:val="center"/>
        <w:rPr>
          <w:rFonts w:cstheme="minorBidi"/>
          <w:b/>
          <w:bCs/>
          <w:color w:val="000000" w:themeColor="text1"/>
        </w:rPr>
      </w:pPr>
    </w:p>
    <w:p w14:paraId="7E684366" w14:textId="353990A2" w:rsidR="30B7F36E" w:rsidRDefault="30B7F36E" w:rsidP="30B7F36E">
      <w:pPr>
        <w:spacing w:line="276" w:lineRule="auto"/>
        <w:jc w:val="center"/>
        <w:rPr>
          <w:rFonts w:cstheme="minorBidi"/>
          <w:b/>
          <w:bCs/>
          <w:color w:val="000000" w:themeColor="text1"/>
        </w:rPr>
      </w:pPr>
    </w:p>
    <w:p w14:paraId="4B475B68" w14:textId="6EE698F5" w:rsidR="30B7F36E" w:rsidRDefault="30B7F36E" w:rsidP="30B7F36E">
      <w:pPr>
        <w:spacing w:line="276" w:lineRule="auto"/>
        <w:jc w:val="center"/>
        <w:rPr>
          <w:rFonts w:cstheme="minorBidi"/>
          <w:b/>
          <w:bCs/>
          <w:color w:val="000000" w:themeColor="text1"/>
        </w:rPr>
      </w:pPr>
    </w:p>
    <w:p w14:paraId="05193788" w14:textId="7759CDF3" w:rsidR="30B7F36E" w:rsidRDefault="30B7F36E" w:rsidP="30B7F36E">
      <w:pPr>
        <w:spacing w:line="276" w:lineRule="auto"/>
        <w:jc w:val="center"/>
        <w:rPr>
          <w:rFonts w:cstheme="minorBidi"/>
          <w:b/>
          <w:bCs/>
          <w:color w:val="000000" w:themeColor="text1"/>
        </w:rPr>
      </w:pPr>
    </w:p>
    <w:p w14:paraId="457BCC0C" w14:textId="706A52F8" w:rsidR="30B7F36E" w:rsidRDefault="30B7F36E" w:rsidP="30B7F36E">
      <w:pPr>
        <w:spacing w:line="276" w:lineRule="auto"/>
        <w:jc w:val="center"/>
        <w:rPr>
          <w:rFonts w:cstheme="minorBidi"/>
          <w:b/>
          <w:bCs/>
          <w:color w:val="000000" w:themeColor="text1"/>
        </w:rPr>
      </w:pPr>
    </w:p>
    <w:p w14:paraId="13BE2B9E" w14:textId="629B53AD" w:rsidR="30B7F36E" w:rsidRDefault="30B7F36E" w:rsidP="30B7F36E">
      <w:pPr>
        <w:spacing w:line="276" w:lineRule="auto"/>
        <w:jc w:val="center"/>
        <w:rPr>
          <w:rFonts w:cstheme="minorBidi"/>
          <w:b/>
          <w:bCs/>
          <w:color w:val="000000" w:themeColor="text1"/>
        </w:rPr>
      </w:pPr>
    </w:p>
    <w:p w14:paraId="54AFA8E9" w14:textId="0E765694" w:rsidR="30B7F36E" w:rsidRDefault="30B7F36E" w:rsidP="30B7F36E">
      <w:pPr>
        <w:spacing w:line="276" w:lineRule="auto"/>
        <w:jc w:val="center"/>
        <w:rPr>
          <w:rFonts w:cstheme="minorBidi"/>
          <w:b/>
          <w:bCs/>
          <w:color w:val="000000" w:themeColor="text1"/>
        </w:rPr>
      </w:pPr>
    </w:p>
    <w:p w14:paraId="68CBEB0A" w14:textId="15D227FA" w:rsidR="30B7F36E" w:rsidRDefault="30B7F36E" w:rsidP="30B7F36E">
      <w:pPr>
        <w:spacing w:line="276" w:lineRule="auto"/>
        <w:jc w:val="center"/>
        <w:rPr>
          <w:rFonts w:cstheme="minorBidi"/>
          <w:b/>
          <w:bCs/>
          <w:color w:val="000000" w:themeColor="text1"/>
        </w:rPr>
      </w:pPr>
    </w:p>
    <w:p w14:paraId="2516EB58" w14:textId="13890F93" w:rsidR="30B7F36E" w:rsidRDefault="30B7F36E" w:rsidP="30B7F36E">
      <w:pPr>
        <w:spacing w:line="276" w:lineRule="auto"/>
        <w:jc w:val="center"/>
        <w:rPr>
          <w:rFonts w:cstheme="minorBidi"/>
          <w:b/>
          <w:bCs/>
          <w:color w:val="000000" w:themeColor="text1"/>
        </w:rPr>
      </w:pPr>
    </w:p>
    <w:p w14:paraId="4E620F93" w14:textId="5D9624C0" w:rsidR="30B7F36E" w:rsidRDefault="30B7F36E" w:rsidP="30B7F36E">
      <w:pPr>
        <w:spacing w:line="276" w:lineRule="auto"/>
        <w:jc w:val="center"/>
        <w:rPr>
          <w:rFonts w:cstheme="minorBidi"/>
          <w:b/>
          <w:bCs/>
          <w:color w:val="000000" w:themeColor="text1"/>
        </w:rPr>
      </w:pPr>
    </w:p>
    <w:p w14:paraId="57796895" w14:textId="3CC8F246" w:rsidR="30B7F36E" w:rsidRDefault="30B7F36E" w:rsidP="30B7F36E">
      <w:pPr>
        <w:spacing w:line="276" w:lineRule="auto"/>
        <w:jc w:val="center"/>
        <w:rPr>
          <w:rFonts w:cstheme="minorBidi"/>
          <w:b/>
          <w:bCs/>
          <w:color w:val="000000" w:themeColor="text1"/>
        </w:rPr>
      </w:pPr>
    </w:p>
    <w:p w14:paraId="59181596" w14:textId="77777777" w:rsidR="00F40453" w:rsidRDefault="00F40453" w:rsidP="30B7F36E">
      <w:pPr>
        <w:spacing w:line="276" w:lineRule="auto"/>
        <w:jc w:val="center"/>
        <w:rPr>
          <w:rFonts w:cstheme="minorBidi"/>
          <w:b/>
          <w:bCs/>
          <w:color w:val="000000" w:themeColor="text1"/>
        </w:rPr>
      </w:pPr>
    </w:p>
    <w:p w14:paraId="1D298009" w14:textId="77777777" w:rsidR="00F40453" w:rsidRDefault="00F40453" w:rsidP="30B7F36E">
      <w:pPr>
        <w:spacing w:line="276" w:lineRule="auto"/>
        <w:jc w:val="center"/>
        <w:rPr>
          <w:rFonts w:cstheme="minorBidi"/>
          <w:b/>
          <w:bCs/>
          <w:color w:val="000000" w:themeColor="text1"/>
        </w:rPr>
      </w:pPr>
    </w:p>
    <w:p w14:paraId="0EB10698" w14:textId="77777777" w:rsidR="00F40453" w:rsidRDefault="00F40453" w:rsidP="30B7F36E">
      <w:pPr>
        <w:spacing w:line="276" w:lineRule="auto"/>
        <w:jc w:val="center"/>
        <w:rPr>
          <w:rFonts w:cstheme="minorBidi"/>
          <w:b/>
          <w:bCs/>
          <w:color w:val="000000" w:themeColor="text1"/>
        </w:rPr>
      </w:pPr>
    </w:p>
    <w:p w14:paraId="731EDD77" w14:textId="77777777" w:rsidR="00F40453" w:rsidRDefault="00F40453" w:rsidP="30B7F36E">
      <w:pPr>
        <w:spacing w:line="276" w:lineRule="auto"/>
        <w:jc w:val="center"/>
        <w:rPr>
          <w:rFonts w:cstheme="minorBidi"/>
          <w:b/>
          <w:bCs/>
          <w:color w:val="000000" w:themeColor="text1"/>
        </w:rPr>
      </w:pPr>
    </w:p>
    <w:p w14:paraId="1892973B" w14:textId="77777777" w:rsidR="00F40453" w:rsidRDefault="00F40453" w:rsidP="30B7F36E">
      <w:pPr>
        <w:spacing w:line="276" w:lineRule="auto"/>
        <w:jc w:val="center"/>
        <w:rPr>
          <w:rFonts w:cstheme="minorBidi"/>
          <w:b/>
          <w:bCs/>
          <w:color w:val="000000" w:themeColor="text1"/>
        </w:rPr>
      </w:pPr>
    </w:p>
    <w:p w14:paraId="50F5F11F" w14:textId="77777777" w:rsidR="00F40453" w:rsidRDefault="00F40453" w:rsidP="30B7F36E">
      <w:pPr>
        <w:spacing w:line="276" w:lineRule="auto"/>
        <w:jc w:val="center"/>
        <w:rPr>
          <w:rFonts w:cstheme="minorBidi"/>
          <w:b/>
          <w:bCs/>
          <w:color w:val="000000" w:themeColor="text1"/>
        </w:rPr>
      </w:pPr>
    </w:p>
    <w:p w14:paraId="2CC63981" w14:textId="067B5230" w:rsidR="30B7F36E" w:rsidRDefault="30B7F36E" w:rsidP="30B7F36E">
      <w:pPr>
        <w:spacing w:line="276" w:lineRule="auto"/>
        <w:jc w:val="center"/>
        <w:rPr>
          <w:rFonts w:cstheme="minorBidi"/>
          <w:b/>
          <w:bCs/>
          <w:color w:val="000000" w:themeColor="text1"/>
        </w:rPr>
      </w:pPr>
    </w:p>
    <w:p w14:paraId="5C39AAE6" w14:textId="60FA5768" w:rsidR="30B7F36E" w:rsidRDefault="30B7F36E" w:rsidP="30B7F36E">
      <w:pPr>
        <w:spacing w:line="276" w:lineRule="auto"/>
        <w:jc w:val="center"/>
        <w:rPr>
          <w:rFonts w:cstheme="minorBidi"/>
          <w:b/>
          <w:bCs/>
          <w:color w:val="000000" w:themeColor="text1"/>
        </w:rPr>
      </w:pPr>
    </w:p>
    <w:p w14:paraId="5FA08E2A" w14:textId="16A28037" w:rsidR="30B7F36E" w:rsidRDefault="30B7F36E" w:rsidP="30B7F36E">
      <w:pPr>
        <w:spacing w:line="276" w:lineRule="auto"/>
        <w:jc w:val="center"/>
        <w:rPr>
          <w:rFonts w:cstheme="minorBidi"/>
          <w:b/>
          <w:bCs/>
          <w:color w:val="000000" w:themeColor="text1"/>
        </w:rPr>
      </w:pPr>
    </w:p>
    <w:p w14:paraId="642CD55F" w14:textId="77777777" w:rsidR="005B39F5" w:rsidRPr="00B131BA" w:rsidRDefault="005B39F5" w:rsidP="00C70D90">
      <w:pPr>
        <w:pStyle w:val="Nagwek2"/>
      </w:pPr>
      <w:bookmarkStart w:id="0" w:name="_Hlk524288491"/>
      <w:r>
        <w:t xml:space="preserve">Załącznik 1 do Umowy o powierzenie przetwarzania danych osobowych </w:t>
      </w:r>
    </w:p>
    <w:p w14:paraId="0119D64B" w14:textId="77777777" w:rsidR="005B39F5" w:rsidRDefault="005B39F5" w:rsidP="00FA22A0">
      <w:pPr>
        <w:pStyle w:val="Nagwek3"/>
        <w:rPr>
          <w:rFonts w:eastAsia="Calibri"/>
        </w:rPr>
      </w:pPr>
      <w:r w:rsidRPr="27219954">
        <w:rPr>
          <w:rFonts w:eastAsia="Calibri"/>
        </w:rPr>
        <w:t>Wykaz środków technicznych i organizacyjnych wdrożonych przez podmiot przetwarzający</w:t>
      </w:r>
    </w:p>
    <w:p w14:paraId="1E7EBF92" w14:textId="498487B1" w:rsidR="27219954" w:rsidRDefault="27219954" w:rsidP="27219954"/>
    <w:p w14:paraId="4CD068AF" w14:textId="7BAD5AB3" w:rsidR="46FC7322" w:rsidRDefault="46FC7322" w:rsidP="27219954">
      <w:pPr>
        <w:rPr>
          <w:rFonts w:ascii="Calibri" w:eastAsia="Calibri" w:hAnsi="Calibri" w:cs="Calibri"/>
        </w:rPr>
      </w:pPr>
      <w:r w:rsidRPr="27219954">
        <w:rPr>
          <w:rFonts w:ascii="Segoe UI" w:eastAsia="Segoe UI" w:hAnsi="Segoe UI" w:cs="Segoe UI"/>
          <w:color w:val="333333"/>
          <w:sz w:val="18"/>
          <w:szCs w:val="18"/>
        </w:rPr>
        <w:t>"</w:t>
      </w:r>
      <w:r w:rsidRPr="27219954">
        <w:rPr>
          <w:rFonts w:ascii="Segoe UI" w:eastAsia="Segoe UI" w:hAnsi="Segoe UI" w:cs="Segoe UI"/>
          <w:b/>
          <w:bCs/>
          <w:color w:val="333333"/>
          <w:sz w:val="18"/>
          <w:szCs w:val="18"/>
        </w:rPr>
        <w:t>Wykaz środków technicznych i organizacyjnych wdrożonych przez podmiot przetwarzający" powinien odnosić się do wymagań wskazanych w załączniku nr 1 do umowy głównej - Opis Przedmiotu Zamówienia</w:t>
      </w:r>
    </w:p>
    <w:p w14:paraId="188E5A3B" w14:textId="77777777" w:rsidR="005B39F5" w:rsidRDefault="005B39F5" w:rsidP="005B39F5">
      <w:pPr>
        <w:ind w:left="-426"/>
        <w:jc w:val="center"/>
        <w:rPr>
          <w:rFonts w:eastAsia="Calibri" w:cstheme="minorHAnsi"/>
          <w:b/>
          <w:bCs/>
          <w:szCs w:val="22"/>
        </w:rPr>
      </w:pPr>
    </w:p>
    <w:p w14:paraId="3E58412F" w14:textId="77777777" w:rsidR="00F41492" w:rsidRDefault="00F41492" w:rsidP="00275774">
      <w:pPr>
        <w:pStyle w:val="Nagwek2"/>
      </w:pPr>
    </w:p>
    <w:p w14:paraId="7EF44667" w14:textId="77777777" w:rsidR="00F41492" w:rsidRDefault="00F41492" w:rsidP="00275774">
      <w:pPr>
        <w:pStyle w:val="Nagwek2"/>
      </w:pPr>
    </w:p>
    <w:p w14:paraId="69F94AB3" w14:textId="77777777" w:rsidR="00F41492" w:rsidRDefault="00F41492" w:rsidP="00275774">
      <w:pPr>
        <w:pStyle w:val="Nagwek2"/>
      </w:pPr>
    </w:p>
    <w:p w14:paraId="55E0C543" w14:textId="77777777" w:rsidR="00F41492" w:rsidRDefault="00F41492" w:rsidP="00275774">
      <w:pPr>
        <w:pStyle w:val="Nagwek2"/>
      </w:pPr>
    </w:p>
    <w:p w14:paraId="354D132C" w14:textId="77777777" w:rsidR="00F41492" w:rsidRDefault="00F41492" w:rsidP="00275774">
      <w:pPr>
        <w:pStyle w:val="Nagwek2"/>
      </w:pPr>
    </w:p>
    <w:p w14:paraId="41092E46" w14:textId="77777777" w:rsidR="00F41492" w:rsidRDefault="00F41492" w:rsidP="00275774">
      <w:pPr>
        <w:pStyle w:val="Nagwek2"/>
      </w:pPr>
    </w:p>
    <w:p w14:paraId="72D88140" w14:textId="77777777" w:rsidR="00F41492" w:rsidRDefault="00F41492" w:rsidP="00275774">
      <w:pPr>
        <w:pStyle w:val="Nagwek2"/>
      </w:pPr>
    </w:p>
    <w:p w14:paraId="4E049711" w14:textId="075940E0" w:rsidR="30B7F36E" w:rsidRDefault="30B7F36E" w:rsidP="7C1DE673"/>
    <w:p w14:paraId="0459F4C0" w14:textId="0AF51278" w:rsidR="30B7F36E" w:rsidRDefault="30B7F36E" w:rsidP="30B7F36E"/>
    <w:p w14:paraId="1E13732A" w14:textId="2A0F9BA9" w:rsidR="30B7F36E" w:rsidRDefault="30B7F36E" w:rsidP="30B7F36E"/>
    <w:p w14:paraId="1FABD282" w14:textId="1C26D09F" w:rsidR="30B7F36E" w:rsidRDefault="30B7F36E" w:rsidP="30B7F36E"/>
    <w:p w14:paraId="6350A1B5" w14:textId="4ABEE467" w:rsidR="30B7F36E" w:rsidRDefault="30B7F36E" w:rsidP="30B7F36E"/>
    <w:p w14:paraId="03062F60" w14:textId="01132C84" w:rsidR="30B7F36E" w:rsidRDefault="30B7F36E" w:rsidP="30B7F36E"/>
    <w:p w14:paraId="5B073D5C" w14:textId="3CB288FD" w:rsidR="30B7F36E" w:rsidRDefault="30B7F36E" w:rsidP="30B7F36E"/>
    <w:p w14:paraId="0D372F29" w14:textId="4CAB9915" w:rsidR="30B7F36E" w:rsidRDefault="30B7F36E" w:rsidP="30B7F36E"/>
    <w:p w14:paraId="37D989C5" w14:textId="0F7B9E55" w:rsidR="30B7F36E" w:rsidRDefault="30B7F36E" w:rsidP="30B7F36E"/>
    <w:p w14:paraId="1F6A8A8D" w14:textId="4077F1A2" w:rsidR="30B7F36E" w:rsidRDefault="30B7F36E" w:rsidP="30B7F36E"/>
    <w:p w14:paraId="60F37A2D" w14:textId="5D2DB9A2" w:rsidR="30B7F36E" w:rsidRDefault="30B7F36E" w:rsidP="30B7F36E"/>
    <w:p w14:paraId="0C2151F5" w14:textId="4D1CFF65" w:rsidR="30B7F36E" w:rsidRDefault="30B7F36E" w:rsidP="30B7F36E"/>
    <w:p w14:paraId="17217440" w14:textId="042CAA7E" w:rsidR="30B7F36E" w:rsidRDefault="30B7F36E" w:rsidP="30B7F36E"/>
    <w:p w14:paraId="611B3394" w14:textId="4543777F" w:rsidR="30B7F36E" w:rsidRDefault="30B7F36E" w:rsidP="30B7F36E"/>
    <w:p w14:paraId="52F2C8AF" w14:textId="02536507" w:rsidR="30B7F36E" w:rsidRDefault="30B7F36E" w:rsidP="30B7F36E"/>
    <w:p w14:paraId="00B5E35A" w14:textId="1A4AF9FB" w:rsidR="30B7F36E" w:rsidRDefault="30B7F36E" w:rsidP="30B7F36E"/>
    <w:p w14:paraId="3FDDC662" w14:textId="0D9F7A3C" w:rsidR="30B7F36E" w:rsidRDefault="30B7F36E" w:rsidP="30B7F36E"/>
    <w:p w14:paraId="310AB930" w14:textId="59DFDFFE" w:rsidR="30B7F36E" w:rsidRDefault="30B7F36E" w:rsidP="30B7F36E"/>
    <w:p w14:paraId="2D02790C" w14:textId="59D81326" w:rsidR="30B7F36E" w:rsidRDefault="30B7F36E" w:rsidP="30B7F36E"/>
    <w:p w14:paraId="3F147F3C" w14:textId="4CA151DE" w:rsidR="30B7F36E" w:rsidRDefault="30B7F36E" w:rsidP="30B7F36E"/>
    <w:p w14:paraId="21FA3A9E" w14:textId="5F253D43" w:rsidR="30B7F36E" w:rsidRDefault="30B7F36E" w:rsidP="30B7F36E"/>
    <w:p w14:paraId="7272F06B" w14:textId="77777777" w:rsidR="00F41492" w:rsidRDefault="00F41492" w:rsidP="00275774">
      <w:pPr>
        <w:pStyle w:val="Nagwek2"/>
      </w:pPr>
    </w:p>
    <w:p w14:paraId="65744C72" w14:textId="79A2B7D2" w:rsidR="005B39F5" w:rsidRPr="008A55C9" w:rsidRDefault="005B39F5" w:rsidP="00275774">
      <w:pPr>
        <w:pStyle w:val="Nagwek2"/>
      </w:pPr>
      <w:r w:rsidRPr="0D8EC5E2">
        <w:t>Załącznik 2 do Umowy o powierzenie przetwarzania danych osobowych</w:t>
      </w:r>
    </w:p>
    <w:p w14:paraId="39A59D16" w14:textId="77777777" w:rsidR="005B39F5" w:rsidRPr="008A55C9" w:rsidRDefault="005B39F5" w:rsidP="00E95B2E">
      <w:pPr>
        <w:pStyle w:val="Nagwek3"/>
        <w:spacing w:after="240"/>
      </w:pPr>
      <w:r w:rsidRPr="008A55C9">
        <w:t>Wyciąg z instrukcji zgłaszania zdarzeń zagrażających bezpieczeństwu danych osobowych przetwarzanych na podstawie umów powierzenia przetwarzania danych osobowych</w:t>
      </w:r>
    </w:p>
    <w:p w14:paraId="009351E4" w14:textId="738DEECD" w:rsidR="005B39F5" w:rsidRPr="005933FE" w:rsidRDefault="00275774" w:rsidP="00750B98">
      <w:pPr>
        <w:pStyle w:val="Nagwek3"/>
        <w:spacing w:after="240"/>
        <w:jc w:val="center"/>
        <w:rPr>
          <w:rFonts w:eastAsia="Calibri"/>
        </w:rPr>
      </w:pPr>
      <w:r w:rsidRPr="00C838A7">
        <w:rPr>
          <w:rFonts w:eastAsia="Calibri"/>
        </w:rPr>
        <w:t>§</w:t>
      </w:r>
      <w:r w:rsidR="00FB4411">
        <w:rPr>
          <w:rFonts w:eastAsia="Calibri"/>
        </w:rPr>
        <w:t xml:space="preserve"> </w:t>
      </w:r>
      <w:r w:rsidRPr="00275774">
        <w:rPr>
          <w:rFonts w:eastAsia="Calibri"/>
        </w:rPr>
        <w:t>1</w:t>
      </w:r>
      <w:r>
        <w:rPr>
          <w:rFonts w:eastAsia="Calibri"/>
        </w:rPr>
        <w:t xml:space="preserve"> </w:t>
      </w:r>
      <w:r w:rsidR="005B39F5" w:rsidRPr="005933FE">
        <w:t>Zakres obowiązywania instrukcji</w:t>
      </w:r>
    </w:p>
    <w:p w14:paraId="2EB94C21" w14:textId="733C904A" w:rsidR="005B39F5" w:rsidRPr="008A55C9" w:rsidRDefault="005B39F5" w:rsidP="005B39F5">
      <w:pPr>
        <w:jc w:val="left"/>
      </w:pPr>
      <w:r w:rsidRPr="008A55C9">
        <w:t>Instrukcja zgłaszania zdarzeń zagrażających bezpieczeństwu danych osobowych ma zastosowanie w</w:t>
      </w:r>
      <w:r>
        <w:t> </w:t>
      </w:r>
      <w:r w:rsidRPr="008A55C9">
        <w:t>sytuacji naruszenia ochrony danych osobowych lub podejrzenia naruszenia danych osobowych powierzonych do przetwarzania, przez podmioty przetwarzające na podstawie umowy powierzenia przetwarzania danych osobowych lub innego instrumentu prawnego, zarówno bezpośrednio lub przy wykorzystaniu podmiotów trzecich – pracowników, współpracowników czy podmiotów, którym zlecono dalsze przetwarzanie w imieniu Administratora Danych Osobowych, tj.:</w:t>
      </w:r>
    </w:p>
    <w:p w14:paraId="15AA5F97" w14:textId="77777777" w:rsidR="005B39F5" w:rsidRPr="008A55C9" w:rsidRDefault="005B39F5" w:rsidP="005B39F5">
      <w:pPr>
        <w:numPr>
          <w:ilvl w:val="0"/>
          <w:numId w:val="24"/>
        </w:numPr>
        <w:rPr>
          <w:rFonts w:cstheme="minorHAnsi"/>
          <w:bCs/>
          <w:szCs w:val="22"/>
          <w:lang w:eastAsia="x-none"/>
        </w:rPr>
      </w:pPr>
      <w:r w:rsidRPr="008A55C9">
        <w:rPr>
          <w:rFonts w:cstheme="minorHAnsi"/>
          <w:bCs/>
          <w:szCs w:val="22"/>
          <w:lang w:eastAsia="x-none"/>
        </w:rPr>
        <w:t>Zarządu Województwa Mazowieckiego;</w:t>
      </w:r>
    </w:p>
    <w:p w14:paraId="4421DB6A" w14:textId="77777777" w:rsidR="005B39F5" w:rsidRPr="008A55C9" w:rsidRDefault="005B39F5" w:rsidP="005B39F5">
      <w:pPr>
        <w:numPr>
          <w:ilvl w:val="0"/>
          <w:numId w:val="24"/>
        </w:numPr>
        <w:rPr>
          <w:rFonts w:cstheme="minorHAnsi"/>
          <w:bCs/>
          <w:szCs w:val="22"/>
          <w:lang w:eastAsia="x-none"/>
        </w:rPr>
      </w:pPr>
      <w:r w:rsidRPr="008A55C9">
        <w:rPr>
          <w:rFonts w:cstheme="minorHAnsi"/>
          <w:bCs/>
          <w:szCs w:val="22"/>
          <w:lang w:eastAsia="x-none"/>
        </w:rPr>
        <w:t>Województwa Mazowieckiego;</w:t>
      </w:r>
    </w:p>
    <w:p w14:paraId="61EB5280" w14:textId="77777777" w:rsidR="005B39F5" w:rsidRPr="008A55C9" w:rsidRDefault="005B39F5" w:rsidP="005B39F5">
      <w:pPr>
        <w:numPr>
          <w:ilvl w:val="0"/>
          <w:numId w:val="24"/>
        </w:numPr>
        <w:rPr>
          <w:rFonts w:cstheme="minorHAnsi"/>
          <w:bCs/>
          <w:szCs w:val="22"/>
          <w:lang w:eastAsia="x-none"/>
        </w:rPr>
      </w:pPr>
      <w:r w:rsidRPr="008A55C9">
        <w:rPr>
          <w:rFonts w:cstheme="minorHAnsi"/>
          <w:bCs/>
          <w:szCs w:val="22"/>
          <w:lang w:eastAsia="x-none"/>
        </w:rPr>
        <w:t>Marszałka Województwa Mazowieckiego;</w:t>
      </w:r>
    </w:p>
    <w:p w14:paraId="1BC8EAB1" w14:textId="77777777" w:rsidR="005B39F5" w:rsidRPr="008A55C9" w:rsidRDefault="005B39F5" w:rsidP="00E95B2E">
      <w:pPr>
        <w:numPr>
          <w:ilvl w:val="0"/>
          <w:numId w:val="24"/>
        </w:numPr>
        <w:spacing w:after="240"/>
        <w:rPr>
          <w:rFonts w:cstheme="minorHAnsi"/>
          <w:bCs/>
          <w:szCs w:val="22"/>
          <w:lang w:eastAsia="x-none"/>
        </w:rPr>
      </w:pPr>
      <w:r w:rsidRPr="008A55C9">
        <w:rPr>
          <w:rFonts w:cstheme="minorHAnsi"/>
          <w:bCs/>
          <w:szCs w:val="22"/>
          <w:lang w:eastAsia="x-none"/>
        </w:rPr>
        <w:t>Urzędu Marszałkowskiego Województwa Mazowieckiego w Warszawie.</w:t>
      </w:r>
    </w:p>
    <w:p w14:paraId="0B195CA7" w14:textId="4947E0E8" w:rsidR="005B39F5" w:rsidRPr="00DD26A6" w:rsidRDefault="00DD26A6" w:rsidP="00750B98">
      <w:pPr>
        <w:pStyle w:val="Nagwek3"/>
        <w:spacing w:after="240"/>
        <w:jc w:val="center"/>
      </w:pPr>
      <w:r w:rsidRPr="00C838A7">
        <w:rPr>
          <w:rFonts w:eastAsia="Calibri"/>
        </w:rPr>
        <w:t xml:space="preserve">§ </w:t>
      </w:r>
      <w:r w:rsidR="005B39F5" w:rsidRPr="008A55C9">
        <w:t>2</w:t>
      </w:r>
      <w:r>
        <w:t xml:space="preserve"> </w:t>
      </w:r>
      <w:r w:rsidR="005B39F5" w:rsidRPr="00DD26A6">
        <w:t>Obowiązki podmiotu przetwarzającego</w:t>
      </w:r>
    </w:p>
    <w:p w14:paraId="67042132" w14:textId="77777777" w:rsidR="005B39F5" w:rsidRPr="00751511" w:rsidRDefault="005B39F5" w:rsidP="005B39F5">
      <w:pPr>
        <w:pStyle w:val="Listanumerowana"/>
      </w:pPr>
      <w:r w:rsidRPr="00751511">
        <w:t>W razie stwierdzenia lub powzięcia informacji o zagrożeniu bezpieczeństwa danych osobowych podmiot przetwarzający zobowiązany jest niezwłocznie, dokonać oceny zdarzenia oraz:</w:t>
      </w:r>
    </w:p>
    <w:p w14:paraId="247A73A7" w14:textId="385B5D83" w:rsidR="005B39F5" w:rsidRPr="008A55C9" w:rsidRDefault="005B39F5" w:rsidP="002E0770">
      <w:pPr>
        <w:pStyle w:val="Listanumerowana4"/>
        <w:numPr>
          <w:ilvl w:val="0"/>
          <w:numId w:val="23"/>
        </w:numPr>
        <w:jc w:val="left"/>
        <w:rPr>
          <w:lang w:val="x-none"/>
        </w:rPr>
      </w:pPr>
      <w:r w:rsidRPr="008A55C9">
        <w:t>w przypadku braku naruszenia ochrony danych osobowych zawiadomić Sekretarza Województwa – Dyrektora Urzędu Marszałkowskiego Województwa Mazowieckiego w</w:t>
      </w:r>
      <w:r>
        <w:t> </w:t>
      </w:r>
      <w:r w:rsidRPr="008A55C9">
        <w:t>Warszawie upoważnionego przez Administratora Danych Osobowych, o którym mowa w</w:t>
      </w:r>
      <w:r w:rsidR="004E0DA2">
        <w:t> </w:t>
      </w:r>
      <w:r w:rsidRPr="008A55C9">
        <w:t>§</w:t>
      </w:r>
      <w:r w:rsidR="004E0DA2">
        <w:t> </w:t>
      </w:r>
      <w:r w:rsidRPr="008A55C9">
        <w:t>1 (zwanego dalej „Sekretarzem Województwa”) oraz Inspektora Ochrony Danych w</w:t>
      </w:r>
      <w:r w:rsidR="004E0DA2">
        <w:t> </w:t>
      </w:r>
      <w:r w:rsidRPr="008A55C9">
        <w:t>Urzędzie Marszałkowskim Województwa Mazowieckiego w Warszawie, (zwanego dalej „Inspektorem Ochrony Danych”) o zagrożeniu bezpieczeństwa danych osobowych, które nie doprowadziło do naruszenia ochrony danych osobowych;</w:t>
      </w:r>
    </w:p>
    <w:p w14:paraId="08B38425" w14:textId="12958A6D" w:rsidR="005B39F5" w:rsidRPr="008A55C9" w:rsidRDefault="005B39F5" w:rsidP="002E0770">
      <w:pPr>
        <w:pStyle w:val="Listanumerowana4"/>
        <w:numPr>
          <w:ilvl w:val="0"/>
          <w:numId w:val="23"/>
        </w:numPr>
      </w:pPr>
      <w:r w:rsidRPr="008A55C9">
        <w:t>w przypadku naruszenia ochrony danych osobowych, które:</w:t>
      </w:r>
    </w:p>
    <w:p w14:paraId="69E134F0" w14:textId="58EB7040" w:rsidR="005B39F5" w:rsidRPr="008A55C9" w:rsidRDefault="005B39F5" w:rsidP="005B39F5">
      <w:pPr>
        <w:pStyle w:val="Lista-kontynuacja"/>
      </w:pPr>
      <w:r>
        <w:t xml:space="preserve">nie naraziło na ryzyko </w:t>
      </w:r>
      <w:r w:rsidR="000B04BB">
        <w:t>naruszenia praw</w:t>
      </w:r>
      <w:r>
        <w:t xml:space="preserve"> i wolności osób fizycznych,</w:t>
      </w:r>
    </w:p>
    <w:p w14:paraId="6FFF316E" w14:textId="3C7B2BAF" w:rsidR="005B39F5" w:rsidRPr="008A55C9" w:rsidRDefault="005B39F5" w:rsidP="002E0770">
      <w:pPr>
        <w:pStyle w:val="Lista-kontynuacja"/>
        <w:spacing w:after="0"/>
      </w:pPr>
      <w:r w:rsidRPr="008A55C9">
        <w:t>wiązało się z małym prawdopodobieństwem naruszenia praw i wolności osób fizycznych</w:t>
      </w:r>
      <w:r w:rsidR="002E0770">
        <w:t xml:space="preserve"> – </w:t>
      </w:r>
      <w:r w:rsidRPr="008A55C9">
        <w:t>zawiadomić Sekretarza Województwa oraz Inspektora Ochrony Danych o</w:t>
      </w:r>
      <w:r w:rsidR="002E0770">
        <w:t> </w:t>
      </w:r>
      <w:r w:rsidRPr="008A55C9">
        <w:t>naruszeniu ochrony danych osobowych, które nie podlega zgłoszeniu organowi nadzorczemu</w:t>
      </w:r>
      <w:r w:rsidR="0084115E">
        <w:t>,</w:t>
      </w:r>
    </w:p>
    <w:p w14:paraId="2C1847AB" w14:textId="77777777" w:rsidR="005B39F5" w:rsidRPr="008A55C9" w:rsidRDefault="005B39F5" w:rsidP="005B39F5">
      <w:pPr>
        <w:pStyle w:val="Lista-kontynuacja"/>
        <w:jc w:val="left"/>
      </w:pPr>
      <w:r w:rsidRPr="008A55C9">
        <w:t>w przypadku naruszenia ochrony danych osobowych, które naraziło na ryzyko naruszenia praw i wolności osób fizycznych zawiadomić Sekretarza Województwa oraz Inspektora Ochrony Danych o naruszeniu ochrony danych osobowych, które podlega zgłoszeniu organowi nadzorczemu.</w:t>
      </w:r>
    </w:p>
    <w:p w14:paraId="3A822497" w14:textId="34FCC6A7" w:rsidR="005B39F5" w:rsidRPr="008A55C9" w:rsidRDefault="005B39F5" w:rsidP="00750B98">
      <w:pPr>
        <w:pStyle w:val="Listanumerowana"/>
        <w:spacing w:after="240"/>
      </w:pPr>
      <w:r w:rsidRPr="008A55C9">
        <w:t>Przekazanie zawiadomienia, o którym mowa w ust. 1, następuje niezwłocznie, nie później niż w</w:t>
      </w:r>
      <w:r>
        <w:t> </w:t>
      </w:r>
      <w:r w:rsidRPr="008A55C9">
        <w:t xml:space="preserve">ciągu 24 godzin od wykrycia zdarzenia w wersji elektronicznej na adresy mailowe: </w:t>
      </w:r>
      <w:hyperlink r:id="rId11" w:history="1">
        <w:r w:rsidRPr="008A55C9">
          <w:rPr>
            <w:bCs/>
            <w:color w:val="0563C1" w:themeColor="hyperlink"/>
            <w:u w:val="single"/>
          </w:rPr>
          <w:t>waldemar.kulinski@mazovia.pl</w:t>
        </w:r>
      </w:hyperlink>
      <w:r w:rsidRPr="008A55C9">
        <w:t xml:space="preserve"> i </w:t>
      </w:r>
      <w:hyperlink r:id="rId12" w:history="1">
        <w:r w:rsidRPr="008A55C9">
          <w:rPr>
            <w:bCs/>
            <w:color w:val="0563C1" w:themeColor="hyperlink"/>
            <w:u w:val="single"/>
          </w:rPr>
          <w:t>iod@mazovia.pl</w:t>
        </w:r>
      </w:hyperlink>
      <w:r w:rsidR="005236A3">
        <w:t>.</w:t>
      </w:r>
    </w:p>
    <w:p w14:paraId="1DBD9F42" w14:textId="4D7C5B0A" w:rsidR="005B39F5" w:rsidRPr="00A814A2" w:rsidRDefault="00A814A2" w:rsidP="00750B98">
      <w:pPr>
        <w:pStyle w:val="Nagwek3"/>
        <w:keepLines/>
        <w:spacing w:before="40" w:after="240"/>
        <w:jc w:val="center"/>
        <w:rPr>
          <w:rFonts w:cstheme="minorHAnsi"/>
          <w:szCs w:val="22"/>
          <w:lang w:eastAsia="x-none"/>
        </w:rPr>
      </w:pPr>
      <w:r w:rsidRPr="00C838A7">
        <w:rPr>
          <w:rFonts w:eastAsia="Calibri"/>
        </w:rPr>
        <w:t>§</w:t>
      </w:r>
      <w:r>
        <w:rPr>
          <w:rFonts w:eastAsia="Calibri"/>
          <w:b w:val="0"/>
        </w:rPr>
        <w:t xml:space="preserve"> 3 </w:t>
      </w:r>
      <w:r w:rsidR="005B39F5" w:rsidRPr="00A814A2">
        <w:rPr>
          <w:rFonts w:cstheme="minorHAnsi"/>
          <w:szCs w:val="22"/>
          <w:lang w:eastAsia="x-none"/>
        </w:rPr>
        <w:t>Elementy zawiadomienia</w:t>
      </w:r>
    </w:p>
    <w:p w14:paraId="0E936CD0" w14:textId="28921550" w:rsidR="005B39F5" w:rsidRPr="008A55C9" w:rsidRDefault="005B39F5" w:rsidP="005B39F5">
      <w:pPr>
        <w:numPr>
          <w:ilvl w:val="0"/>
          <w:numId w:val="26"/>
        </w:numPr>
        <w:contextualSpacing/>
        <w:jc w:val="left"/>
        <w:rPr>
          <w:rFonts w:cstheme="minorHAnsi"/>
          <w:szCs w:val="22"/>
        </w:rPr>
      </w:pPr>
      <w:r w:rsidRPr="008A55C9">
        <w:rPr>
          <w:rFonts w:cstheme="minorHAnsi"/>
          <w:szCs w:val="22"/>
        </w:rPr>
        <w:t xml:space="preserve">Zawiadomienie, o </w:t>
      </w:r>
      <w:r w:rsidRPr="005236A3">
        <w:rPr>
          <w:rFonts w:cstheme="minorHAnsi"/>
          <w:szCs w:val="22"/>
        </w:rPr>
        <w:t>którym mowa w § 2 ust. 1</w:t>
      </w:r>
      <w:r w:rsidR="005236A3" w:rsidRPr="005236A3">
        <w:rPr>
          <w:rFonts w:cstheme="minorHAnsi"/>
          <w:szCs w:val="22"/>
        </w:rPr>
        <w:t xml:space="preserve"> pkt 2</w:t>
      </w:r>
      <w:r w:rsidRPr="005236A3">
        <w:rPr>
          <w:rFonts w:cstheme="minorHAnsi"/>
          <w:szCs w:val="22"/>
        </w:rPr>
        <w:t>, musi zawierać</w:t>
      </w:r>
      <w:r w:rsidRPr="008A55C9">
        <w:rPr>
          <w:rFonts w:cstheme="minorHAnsi"/>
          <w:szCs w:val="22"/>
        </w:rPr>
        <w:t xml:space="preserve"> co najmniej:</w:t>
      </w:r>
    </w:p>
    <w:p w14:paraId="48C22621" w14:textId="64522F29" w:rsidR="005B39F5" w:rsidRPr="008A55C9" w:rsidRDefault="005B39F5" w:rsidP="0D8EC5E2">
      <w:pPr>
        <w:numPr>
          <w:ilvl w:val="0"/>
          <w:numId w:val="25"/>
        </w:numPr>
        <w:spacing w:after="120"/>
        <w:contextualSpacing/>
        <w:jc w:val="left"/>
        <w:rPr>
          <w:rFonts w:cstheme="minorBidi"/>
          <w:lang w:val="x-none"/>
        </w:rPr>
      </w:pPr>
      <w:r w:rsidRPr="0D8EC5E2">
        <w:rPr>
          <w:rFonts w:cstheme="minorBidi"/>
        </w:rPr>
        <w:t xml:space="preserve">wyraźne </w:t>
      </w:r>
      <w:r w:rsidR="002941D6" w:rsidRPr="0D8EC5E2">
        <w:rPr>
          <w:rFonts w:cstheme="minorBidi"/>
        </w:rPr>
        <w:t>wskazanie,</w:t>
      </w:r>
      <w:r w:rsidRPr="0D8EC5E2">
        <w:rPr>
          <w:rFonts w:cstheme="minorBidi"/>
        </w:rPr>
        <w:t xml:space="preserve"> że dane osobowe, których poufność, integralność lub dostępność została naruszona, są danymi osobowymi przetwarzanymi w imieniu Administratora Danych Osobowych, o którym mowa w § 1;</w:t>
      </w:r>
    </w:p>
    <w:p w14:paraId="5B3D8D2A" w14:textId="77777777" w:rsidR="005B39F5" w:rsidRPr="008A55C9" w:rsidRDefault="005B39F5" w:rsidP="005B39F5">
      <w:pPr>
        <w:numPr>
          <w:ilvl w:val="0"/>
          <w:numId w:val="25"/>
        </w:numPr>
        <w:ind w:left="998" w:hanging="357"/>
        <w:jc w:val="left"/>
        <w:rPr>
          <w:rFonts w:cstheme="minorHAnsi"/>
          <w:szCs w:val="22"/>
        </w:rPr>
      </w:pPr>
      <w:r w:rsidRPr="008A55C9">
        <w:rPr>
          <w:rFonts w:cstheme="minorHAnsi"/>
          <w:szCs w:val="22"/>
        </w:rPr>
        <w:t>elementy określone w art. 33 ust. 3 RODO:</w:t>
      </w:r>
    </w:p>
    <w:p w14:paraId="635D618B" w14:textId="2E1C35AD" w:rsidR="005B39F5" w:rsidRPr="009D6CC1" w:rsidRDefault="005B39F5" w:rsidP="005B39F5">
      <w:pPr>
        <w:pStyle w:val="Lista-kontynuacja"/>
        <w:numPr>
          <w:ilvl w:val="0"/>
          <w:numId w:val="28"/>
        </w:numPr>
        <w:rPr>
          <w:lang w:val="x-none"/>
        </w:rPr>
      </w:pPr>
      <w:r w:rsidRPr="008A55C9">
        <w:lastRenderedPageBreak/>
        <w:t xml:space="preserve">charakter naruszenia ochrony danych osobowych, w tym w miarę możliwości wskazywać kategorie i przybliżoną liczbę osób, których dane dotyczą, oraz kategorie </w:t>
      </w:r>
      <w:r w:rsidR="00950D4A">
        <w:t>i </w:t>
      </w:r>
      <w:r w:rsidRPr="008A55C9">
        <w:t>przybliżoną liczbę wpisów danych osobowych, których dotyczy naruszenie;</w:t>
      </w:r>
    </w:p>
    <w:p w14:paraId="1073F0CF" w14:textId="48446683" w:rsidR="005B39F5" w:rsidRPr="009D6CC1" w:rsidRDefault="005B39F5" w:rsidP="005B39F5">
      <w:pPr>
        <w:pStyle w:val="Lista-kontynuacja"/>
        <w:numPr>
          <w:ilvl w:val="0"/>
          <w:numId w:val="28"/>
        </w:numPr>
        <w:rPr>
          <w:lang w:val="x-none"/>
        </w:rPr>
      </w:pPr>
      <w:r w:rsidRPr="008A55C9">
        <w:t>imię i nazwisko oraz dane kontaktowe osoby, od której można uzyskać więcej informacji</w:t>
      </w:r>
      <w:r w:rsidR="00950D4A">
        <w:t>,</w:t>
      </w:r>
    </w:p>
    <w:p w14:paraId="4AE9EA79" w14:textId="1DFD6058" w:rsidR="005B39F5" w:rsidRPr="009D6CC1" w:rsidRDefault="005B39F5" w:rsidP="005B39F5">
      <w:pPr>
        <w:pStyle w:val="Lista-kontynuacja"/>
        <w:numPr>
          <w:ilvl w:val="0"/>
          <w:numId w:val="28"/>
        </w:numPr>
        <w:rPr>
          <w:lang w:val="x-none"/>
        </w:rPr>
      </w:pPr>
      <w:r w:rsidRPr="008A55C9">
        <w:t>możliwe konsekwencje naruszenia ochrony danych osobowych</w:t>
      </w:r>
      <w:r w:rsidR="00950D4A">
        <w:t>,</w:t>
      </w:r>
    </w:p>
    <w:p w14:paraId="0AD5036B" w14:textId="092FBC43" w:rsidR="005B39F5" w:rsidRPr="009D6CC1" w:rsidRDefault="005B39F5" w:rsidP="005B39F5">
      <w:pPr>
        <w:pStyle w:val="Lista-kontynuacja"/>
        <w:numPr>
          <w:ilvl w:val="0"/>
          <w:numId w:val="28"/>
        </w:numPr>
        <w:rPr>
          <w:lang w:val="x-none"/>
        </w:rPr>
      </w:pPr>
      <w:r w:rsidRPr="008A55C9">
        <w:t>środki zastosowane lub proponowane przez podmiot przetwarzający w celu zaradzenia naruszeniu ochrony danych osobowych, w tym w stosownych przypadkach środki w</w:t>
      </w:r>
      <w:r w:rsidR="00950D4A">
        <w:t> </w:t>
      </w:r>
      <w:r w:rsidRPr="008A55C9">
        <w:t>celu zminimalizowania jego ewentualnych negatywnych skutków;</w:t>
      </w:r>
    </w:p>
    <w:p w14:paraId="28F0E315" w14:textId="77777777" w:rsidR="005B39F5" w:rsidRPr="009D6CC1" w:rsidRDefault="005B39F5" w:rsidP="005B39F5">
      <w:pPr>
        <w:numPr>
          <w:ilvl w:val="0"/>
          <w:numId w:val="25"/>
        </w:numPr>
        <w:spacing w:after="120"/>
        <w:contextualSpacing/>
        <w:jc w:val="left"/>
        <w:rPr>
          <w:rFonts w:cstheme="minorHAnsi"/>
          <w:szCs w:val="22"/>
        </w:rPr>
      </w:pPr>
      <w:r w:rsidRPr="009D6CC1">
        <w:rPr>
          <w:rFonts w:cstheme="minorHAnsi"/>
          <w:szCs w:val="22"/>
        </w:rPr>
        <w:t>informacje umożliwiające określenie czy naruszenie skutkuje wysokim ryzykiem naruszenia praw lub wolności osób fizycznych;</w:t>
      </w:r>
    </w:p>
    <w:p w14:paraId="3C4473D9" w14:textId="77777777" w:rsidR="005B39F5" w:rsidRPr="009D6CC1" w:rsidRDefault="005B39F5" w:rsidP="005B39F5">
      <w:pPr>
        <w:numPr>
          <w:ilvl w:val="0"/>
          <w:numId w:val="25"/>
        </w:numPr>
        <w:spacing w:after="120"/>
        <w:contextualSpacing/>
        <w:jc w:val="left"/>
        <w:rPr>
          <w:rFonts w:cstheme="minorHAnsi"/>
          <w:szCs w:val="22"/>
        </w:rPr>
      </w:pPr>
      <w:r w:rsidRPr="009D6CC1">
        <w:rPr>
          <w:rFonts w:cstheme="minorHAnsi"/>
          <w:szCs w:val="22"/>
        </w:rPr>
        <w:t>w przypadku wysokiego ryzyka naruszenia praw lub wolności osób fizycznych wykaz osób, których to naruszenie dotyczyło wraz z danymi umożliwiającymi ich powiadomienie o</w:t>
      </w:r>
      <w:r>
        <w:rPr>
          <w:rFonts w:cstheme="minorHAnsi"/>
          <w:szCs w:val="22"/>
        </w:rPr>
        <w:t> </w:t>
      </w:r>
      <w:r w:rsidRPr="009D6CC1">
        <w:rPr>
          <w:rFonts w:cstheme="minorHAnsi"/>
          <w:szCs w:val="22"/>
        </w:rPr>
        <w:t xml:space="preserve">naruszeniu ochrony danych osobowych; </w:t>
      </w:r>
    </w:p>
    <w:p w14:paraId="291D0FCB" w14:textId="77777777" w:rsidR="005B39F5" w:rsidRPr="009D6CC1" w:rsidRDefault="005B39F5" w:rsidP="005B39F5">
      <w:pPr>
        <w:numPr>
          <w:ilvl w:val="0"/>
          <w:numId w:val="25"/>
        </w:numPr>
        <w:spacing w:after="120"/>
        <w:contextualSpacing/>
        <w:jc w:val="left"/>
        <w:rPr>
          <w:rFonts w:cstheme="minorHAnsi"/>
          <w:szCs w:val="22"/>
        </w:rPr>
      </w:pPr>
      <w:r w:rsidRPr="009D6CC1">
        <w:rPr>
          <w:rFonts w:cstheme="minorHAnsi"/>
          <w:szCs w:val="22"/>
        </w:rPr>
        <w:t>w przypadku naruszenia ochrony danych osobowych niepodlegającego zgłoszeniu do organu nadzoru informacje umożliwiające określenie czy naruszenie wiąże się z brakiem ryzyka lub małym prawdopodobieństwem naruszenia praw i wolności osób fizycznych;</w:t>
      </w:r>
    </w:p>
    <w:p w14:paraId="5AF3AEEB" w14:textId="77777777" w:rsidR="005B39F5" w:rsidRPr="009D6CC1" w:rsidRDefault="005B39F5" w:rsidP="005B39F5">
      <w:pPr>
        <w:numPr>
          <w:ilvl w:val="0"/>
          <w:numId w:val="25"/>
        </w:numPr>
        <w:spacing w:after="120"/>
        <w:contextualSpacing/>
        <w:jc w:val="left"/>
        <w:rPr>
          <w:rFonts w:cstheme="minorHAnsi"/>
          <w:szCs w:val="22"/>
        </w:rPr>
      </w:pPr>
      <w:r w:rsidRPr="009D6CC1">
        <w:rPr>
          <w:rFonts w:cstheme="minorHAnsi"/>
          <w:szCs w:val="22"/>
        </w:rPr>
        <w:t>w przypadku naruszenia terminu, o którym mowa w § 2 ust. 2, wyjaśnienie przyczyn opóźnienia.</w:t>
      </w:r>
    </w:p>
    <w:p w14:paraId="518A54D9" w14:textId="55701459" w:rsidR="005B39F5" w:rsidRPr="008A55C9" w:rsidRDefault="005B39F5" w:rsidP="00750B98">
      <w:pPr>
        <w:numPr>
          <w:ilvl w:val="0"/>
          <w:numId w:val="26"/>
        </w:numPr>
        <w:spacing w:after="240"/>
        <w:contextualSpacing/>
        <w:jc w:val="left"/>
        <w:rPr>
          <w:rFonts w:cstheme="minorHAnsi"/>
          <w:bCs/>
          <w:szCs w:val="22"/>
          <w:lang w:eastAsia="x-none"/>
        </w:rPr>
      </w:pPr>
      <w:r w:rsidRPr="008A55C9">
        <w:rPr>
          <w:rFonts w:cstheme="minorHAnsi"/>
          <w:szCs w:val="22"/>
        </w:rPr>
        <w:t>Elementy określone w ust. 1 pkt 2-5 należy przesłać poprzez wypełnienie tabeli określonej w</w:t>
      </w:r>
      <w:r>
        <w:rPr>
          <w:rFonts w:cstheme="minorHAnsi"/>
          <w:szCs w:val="22"/>
        </w:rPr>
        <w:t> </w:t>
      </w:r>
      <w:r w:rsidRPr="008A55C9">
        <w:rPr>
          <w:rFonts w:cstheme="minorHAnsi"/>
          <w:szCs w:val="22"/>
        </w:rPr>
        <w:t>załączniku do instrukcji</w:t>
      </w:r>
      <w:r w:rsidRPr="008A55C9">
        <w:rPr>
          <w:rFonts w:cstheme="minorHAnsi"/>
          <w:bCs/>
          <w:szCs w:val="22"/>
          <w:lang w:eastAsia="x-none"/>
        </w:rPr>
        <w:t>.</w:t>
      </w:r>
    </w:p>
    <w:p w14:paraId="07529C60" w14:textId="070C6D7E" w:rsidR="005B39F5" w:rsidRPr="004E3638" w:rsidRDefault="005E6C5F" w:rsidP="00750B98">
      <w:pPr>
        <w:pStyle w:val="Nagwek3"/>
        <w:spacing w:after="240"/>
        <w:jc w:val="center"/>
      </w:pPr>
      <w:r w:rsidRPr="004E3638">
        <w:t xml:space="preserve">§ </w:t>
      </w:r>
      <w:r w:rsidR="005B39F5" w:rsidRPr="004E3638">
        <w:t>4</w:t>
      </w:r>
      <w:r w:rsidR="004E3638">
        <w:t xml:space="preserve"> </w:t>
      </w:r>
      <w:r w:rsidR="005B39F5" w:rsidRPr="004E3638">
        <w:t>Ocena zawiadomienia</w:t>
      </w:r>
    </w:p>
    <w:p w14:paraId="0745D490" w14:textId="01020CF4" w:rsidR="005B39F5" w:rsidRPr="009D6CC1" w:rsidRDefault="005B39F5" w:rsidP="005B39F5">
      <w:pPr>
        <w:pStyle w:val="Listanumerowana"/>
        <w:numPr>
          <w:ilvl w:val="0"/>
          <w:numId w:val="29"/>
        </w:numPr>
        <w:rPr>
          <w:rFonts w:cstheme="minorHAnsi"/>
          <w:szCs w:val="22"/>
        </w:rPr>
      </w:pPr>
      <w:r w:rsidRPr="009D6CC1">
        <w:rPr>
          <w:rFonts w:cstheme="minorHAnsi"/>
          <w:szCs w:val="22"/>
        </w:rPr>
        <w:t>Biuro Bezpieczeństwa Informacji w Departamencie Organizacji Urzędu Marszałkowskiego Województwa Mazowieckiego w Warszawie (zwane dalej „Biurem Bezpieczeństwa Informacji”), we współpracy z dyrektorem/ zastępcą dyrektora departamentu/kancelarii</w:t>
      </w:r>
      <w:r w:rsidR="006464AB">
        <w:rPr>
          <w:rFonts w:cstheme="minorHAnsi"/>
          <w:szCs w:val="22"/>
        </w:rPr>
        <w:t>,</w:t>
      </w:r>
      <w:r w:rsidRPr="009D6CC1">
        <w:rPr>
          <w:rFonts w:cstheme="minorHAnsi"/>
          <w:szCs w:val="22"/>
        </w:rPr>
        <w:t xml:space="preserve"> który podpisał z</w:t>
      </w:r>
      <w:r>
        <w:rPr>
          <w:rFonts w:cstheme="minorHAnsi"/>
          <w:szCs w:val="22"/>
        </w:rPr>
        <w:t> </w:t>
      </w:r>
      <w:r w:rsidRPr="009D6CC1">
        <w:rPr>
          <w:rFonts w:cstheme="minorHAnsi"/>
          <w:szCs w:val="22"/>
        </w:rPr>
        <w:t>upoważnienia Administratora Danych Osobowych umowę powierzenia przetwarzania danych osobowych oraz Inspektorem Ochrony Danych dokonuje analizy i oceny całokształtu zdarzenia zagrażającego bezpieczeństwu danych osobowych niezwłocznie, nie późnej niż w terminie 24 godzin, liczonych od momentu wpłynięcia zgłoszenia.</w:t>
      </w:r>
    </w:p>
    <w:p w14:paraId="1CF848F2" w14:textId="46B7AB81" w:rsidR="005B39F5" w:rsidRPr="008A55C9" w:rsidRDefault="005B39F5" w:rsidP="0D8EC5E2">
      <w:pPr>
        <w:numPr>
          <w:ilvl w:val="0"/>
          <w:numId w:val="26"/>
        </w:numPr>
        <w:contextualSpacing/>
        <w:jc w:val="left"/>
        <w:rPr>
          <w:rFonts w:cstheme="minorBidi"/>
        </w:rPr>
      </w:pPr>
      <w:r w:rsidRPr="0D8EC5E2">
        <w:rPr>
          <w:rFonts w:cstheme="minorBidi"/>
        </w:rPr>
        <w:t xml:space="preserve">Biuro Bezpieczeństwa Informacji we współpracy z Inspektorem Ochrony Danych, z zachowaniem </w:t>
      </w:r>
      <w:r w:rsidR="002941D6" w:rsidRPr="0D8EC5E2">
        <w:rPr>
          <w:rFonts w:cstheme="minorBidi"/>
        </w:rPr>
        <w:t>drogi służbowej</w:t>
      </w:r>
      <w:r w:rsidRPr="0D8EC5E2">
        <w:rPr>
          <w:rFonts w:cstheme="minorBidi"/>
        </w:rPr>
        <w:t xml:space="preserve">, może wystąpić do podmiotu </w:t>
      </w:r>
      <w:r w:rsidR="002941D6" w:rsidRPr="0D8EC5E2">
        <w:rPr>
          <w:rFonts w:cstheme="minorBidi"/>
        </w:rPr>
        <w:t>przetwarzającego o</w:t>
      </w:r>
      <w:r w:rsidRPr="0D8EC5E2">
        <w:rPr>
          <w:rFonts w:cstheme="minorBidi"/>
        </w:rPr>
        <w:t xml:space="preserve"> uzupełnienie przesłanego zawiadomienia lub o przekazanie dodatkowych wyjaśnień.</w:t>
      </w:r>
    </w:p>
    <w:p w14:paraId="7C131AF7" w14:textId="4CDF91FC" w:rsidR="005B39F5" w:rsidRPr="008A55C9" w:rsidRDefault="005B39F5" w:rsidP="005B39F5">
      <w:pPr>
        <w:numPr>
          <w:ilvl w:val="0"/>
          <w:numId w:val="26"/>
        </w:numPr>
        <w:contextualSpacing/>
        <w:jc w:val="left"/>
        <w:rPr>
          <w:rFonts w:cstheme="minorHAnsi"/>
          <w:szCs w:val="22"/>
        </w:rPr>
      </w:pPr>
      <w:r w:rsidRPr="008A55C9">
        <w:rPr>
          <w:rFonts w:cstheme="minorHAnsi"/>
          <w:szCs w:val="22"/>
        </w:rPr>
        <w:t xml:space="preserve">Podmiot przetwarzający jest związany żądaniem, o którym mowa w ust. 2 i realizuje je w terminie w nim wskazanym. </w:t>
      </w:r>
      <w:r w:rsidR="008F1B26" w:rsidRPr="009D6CC1">
        <w:rPr>
          <w:rFonts w:cstheme="minorHAnsi"/>
          <w:szCs w:val="22"/>
        </w:rPr>
        <w:t xml:space="preserve">§ </w:t>
      </w:r>
      <w:r w:rsidRPr="008A55C9">
        <w:rPr>
          <w:rFonts w:cstheme="minorHAnsi"/>
          <w:szCs w:val="22"/>
        </w:rPr>
        <w:t>3 ust. 1 pkt 6 stosuje się odpowiednio.</w:t>
      </w:r>
    </w:p>
    <w:p w14:paraId="0A67A831" w14:textId="77777777" w:rsidR="00405BFF" w:rsidRDefault="00405BFF" w:rsidP="005B39F5">
      <w:pPr>
        <w:spacing w:after="160" w:line="259" w:lineRule="auto"/>
        <w:jc w:val="left"/>
        <w:rPr>
          <w:rFonts w:cstheme="minorHAnsi"/>
          <w:szCs w:val="22"/>
        </w:rPr>
      </w:pPr>
    </w:p>
    <w:p w14:paraId="755B1D3D" w14:textId="77777777" w:rsidR="00405BFF" w:rsidRDefault="00405BFF">
      <w:pPr>
        <w:spacing w:after="160" w:line="259" w:lineRule="auto"/>
        <w:jc w:val="left"/>
        <w:rPr>
          <w:rFonts w:cstheme="minorHAnsi"/>
          <w:szCs w:val="22"/>
        </w:rPr>
      </w:pPr>
      <w:r>
        <w:rPr>
          <w:rFonts w:cstheme="minorHAnsi"/>
          <w:szCs w:val="22"/>
        </w:rPr>
        <w:br w:type="page"/>
      </w:r>
    </w:p>
    <w:p w14:paraId="54669EEA" w14:textId="77777777" w:rsidR="005B39F5" w:rsidRPr="008A55C9" w:rsidRDefault="005B39F5" w:rsidP="00FA22A0">
      <w:pPr>
        <w:pStyle w:val="Nagwek2"/>
        <w:rPr>
          <w:rFonts w:cs="Calibri"/>
        </w:rPr>
      </w:pPr>
      <w:r w:rsidRPr="008A55C9">
        <w:lastRenderedPageBreak/>
        <w:t>Załącznik do wyciągu z instrukcji zgłaszania zdarzeń zagrażających bezpieczeństwu danych osobowych ma zastosowanie w sytuacji naruszenia ochrony danych osobowych lub podejrzenia naruszenia danych osobowych powierzonych do przetwarzania</w:t>
      </w:r>
    </w:p>
    <w:p w14:paraId="7FEB5C75" w14:textId="77777777" w:rsidR="005B39F5" w:rsidRPr="008A55C9" w:rsidRDefault="005B39F5" w:rsidP="005B39F5">
      <w:pPr>
        <w:keepNext/>
        <w:keepLines/>
        <w:spacing w:before="40"/>
        <w:outlineLvl w:val="1"/>
        <w:rPr>
          <w:rFonts w:asciiTheme="majorHAnsi" w:eastAsiaTheme="majorEastAsia" w:hAnsiTheme="majorHAnsi" w:cstheme="majorBidi"/>
          <w:color w:val="2F5496" w:themeColor="accent1" w:themeShade="BF"/>
          <w:sz w:val="26"/>
          <w:szCs w:val="26"/>
        </w:rPr>
      </w:pPr>
      <w:r w:rsidRPr="008A55C9">
        <w:rPr>
          <w:rFonts w:asciiTheme="majorHAnsi" w:eastAsiaTheme="majorEastAsia" w:hAnsiTheme="majorHAnsi" w:cstheme="majorBidi"/>
          <w:color w:val="2F5496" w:themeColor="accent1" w:themeShade="BF"/>
          <w:sz w:val="26"/>
          <w:szCs w:val="26"/>
        </w:rPr>
        <w:t>Zgłoszenie naruszenia ochrony danych osobowych</w:t>
      </w:r>
    </w:p>
    <w:tbl>
      <w:tblPr>
        <w:tblW w:w="10774" w:type="dxa"/>
        <w:tblInd w:w="-856" w:type="dxa"/>
        <w:tblLayout w:type="fixed"/>
        <w:tblCellMar>
          <w:left w:w="10" w:type="dxa"/>
          <w:right w:w="10" w:type="dxa"/>
        </w:tblCellMar>
        <w:tblLook w:val="0000" w:firstRow="0" w:lastRow="0" w:firstColumn="0" w:lastColumn="0" w:noHBand="0" w:noVBand="0"/>
        <w:tblCaption w:val="Zgłoszenie naruszenia ochrony danych"/>
        <w:tblDescription w:val="Czas naruszenia"/>
      </w:tblPr>
      <w:tblGrid>
        <w:gridCol w:w="3581"/>
        <w:gridCol w:w="77"/>
        <w:gridCol w:w="672"/>
        <w:gridCol w:w="6444"/>
      </w:tblGrid>
      <w:tr w:rsidR="00C25D84" w:rsidRPr="008A55C9" w14:paraId="53D05961" w14:textId="77777777" w:rsidTr="0D8EC5E2">
        <w:trPr>
          <w:trHeight w:val="283"/>
        </w:trPr>
        <w:tc>
          <w:tcPr>
            <w:tcW w:w="10774" w:type="dxa"/>
            <w:gridSpan w:val="4"/>
            <w:tcBorders>
              <w:left w:val="single" w:sz="4" w:space="0" w:color="BFBFBF" w:themeColor="background1" w:themeShade="BF"/>
              <w:right w:val="single" w:sz="4" w:space="0" w:color="BFBFBF" w:themeColor="background1" w:themeShade="BF"/>
            </w:tcBorders>
            <w:shd w:val="clear" w:color="auto" w:fill="2952A3"/>
            <w:tcMar>
              <w:top w:w="85" w:type="dxa"/>
              <w:left w:w="108" w:type="dxa"/>
              <w:bottom w:w="85" w:type="dxa"/>
              <w:right w:w="108" w:type="dxa"/>
            </w:tcMar>
            <w:vAlign w:val="center"/>
          </w:tcPr>
          <w:p w14:paraId="0346F276" w14:textId="77777777" w:rsidR="005B39F5" w:rsidRPr="008A55C9" w:rsidRDefault="005B39F5" w:rsidP="005B39F5">
            <w:pPr>
              <w:numPr>
                <w:ilvl w:val="0"/>
                <w:numId w:val="12"/>
              </w:numPr>
              <w:suppressAutoHyphens/>
              <w:autoSpaceDN w:val="0"/>
              <w:spacing w:line="276" w:lineRule="auto"/>
              <w:ind w:left="464" w:hanging="283"/>
              <w:jc w:val="left"/>
              <w:textAlignment w:val="baseline"/>
              <w:rPr>
                <w:rFonts w:ascii="Arial" w:hAnsi="Arial" w:cs="Arial"/>
                <w:b/>
                <w:color w:val="FFFFFF"/>
                <w:sz w:val="20"/>
              </w:rPr>
            </w:pPr>
            <w:r w:rsidRPr="008A55C9">
              <w:rPr>
                <w:rFonts w:ascii="Arial" w:hAnsi="Arial" w:cs="Arial"/>
                <w:b/>
                <w:color w:val="FFFFFF"/>
                <w:sz w:val="20"/>
              </w:rPr>
              <w:t>Czas naruszenia</w:t>
            </w:r>
          </w:p>
        </w:tc>
      </w:tr>
      <w:tr w:rsidR="00C25D84" w:rsidRPr="008A55C9" w14:paraId="0E4185F3" w14:textId="77777777" w:rsidTr="0D8EC5E2">
        <w:trPr>
          <w:trHeight w:val="227"/>
        </w:trPr>
        <w:tc>
          <w:tcPr>
            <w:tcW w:w="10774" w:type="dxa"/>
            <w:gridSpan w:val="4"/>
            <w:tcBorders>
              <w:left w:val="single" w:sz="4" w:space="0" w:color="BFBFBF" w:themeColor="background1" w:themeShade="BF"/>
              <w:right w:val="single" w:sz="4" w:space="0" w:color="BFBFBF" w:themeColor="background1" w:themeShade="BF"/>
            </w:tcBorders>
            <w:shd w:val="clear" w:color="auto" w:fill="D9D9D9" w:themeFill="background1" w:themeFillShade="D9"/>
            <w:tcMar>
              <w:top w:w="85" w:type="dxa"/>
              <w:left w:w="108" w:type="dxa"/>
              <w:bottom w:w="85" w:type="dxa"/>
              <w:right w:w="108" w:type="dxa"/>
            </w:tcMar>
            <w:vAlign w:val="center"/>
          </w:tcPr>
          <w:p w14:paraId="7B01C723" w14:textId="77777777" w:rsidR="005B39F5" w:rsidRPr="008A55C9" w:rsidRDefault="005B39F5" w:rsidP="005B39F5">
            <w:pPr>
              <w:numPr>
                <w:ilvl w:val="0"/>
                <w:numId w:val="13"/>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Wykrycie naruszenia i powiadomienie organu nadzorczego</w:t>
            </w:r>
          </w:p>
        </w:tc>
      </w:tr>
      <w:tr w:rsidR="00C25D84" w:rsidRPr="008A55C9" w14:paraId="2FA5BE3A" w14:textId="77777777" w:rsidTr="0D8EC5E2">
        <w:trPr>
          <w:trHeight w:val="454"/>
        </w:trPr>
        <w:tc>
          <w:tcPr>
            <w:tcW w:w="3581" w:type="dxa"/>
            <w:tcBorders>
              <w:left w:val="single" w:sz="4" w:space="0" w:color="BFBFBF" w:themeColor="background1" w:themeShade="BF"/>
              <w:bottom w:val="single" w:sz="4" w:space="0" w:color="BFBFBF" w:themeColor="background1" w:themeShade="BF"/>
            </w:tcBorders>
            <w:shd w:val="clear" w:color="auto" w:fill="F9F9F9"/>
            <w:tcMar>
              <w:top w:w="85" w:type="dxa"/>
              <w:left w:w="108" w:type="dxa"/>
              <w:bottom w:w="85" w:type="dxa"/>
              <w:right w:w="108" w:type="dxa"/>
            </w:tcMar>
            <w:vAlign w:val="center"/>
          </w:tcPr>
          <w:p w14:paraId="02BC750D" w14:textId="1F6A5E36" w:rsidR="005B39F5" w:rsidRPr="008A55C9" w:rsidRDefault="005B39F5">
            <w:pPr>
              <w:spacing w:before="60"/>
              <w:jc w:val="left"/>
              <w:rPr>
                <w:rFonts w:ascii="Arial" w:hAnsi="Arial" w:cs="Arial"/>
              </w:rPr>
            </w:pPr>
            <w:r w:rsidRPr="0D8EC5E2">
              <w:rPr>
                <w:rFonts w:ascii="Arial" w:hAnsi="Arial" w:cs="Arial"/>
                <w:sz w:val="16"/>
                <w:szCs w:val="16"/>
              </w:rPr>
              <w:t>Data stwierdzenia naruszenia</w:t>
            </w:r>
            <w:r>
              <w:br/>
            </w:r>
            <w:r w:rsidR="002941D6" w:rsidRPr="0D8EC5E2">
              <w:rPr>
                <w:rFonts w:ascii="Arial" w:hAnsi="Arial" w:cs="Arial"/>
                <w:color w:val="7F7F7F" w:themeColor="text1" w:themeTint="80"/>
                <w:sz w:val="12"/>
                <w:szCs w:val="12"/>
              </w:rPr>
              <w:t>Wskaż,</w:t>
            </w:r>
            <w:r w:rsidRPr="0D8EC5E2">
              <w:rPr>
                <w:rFonts w:ascii="Arial" w:hAnsi="Arial" w:cs="Arial"/>
                <w:color w:val="7F7F7F" w:themeColor="text1" w:themeTint="80"/>
                <w:sz w:val="12"/>
                <w:szCs w:val="12"/>
              </w:rPr>
              <w:t xml:space="preserve"> kiedy dowiedziałeś/</w:t>
            </w:r>
            <w:proofErr w:type="spellStart"/>
            <w:r w:rsidRPr="0D8EC5E2">
              <w:rPr>
                <w:rFonts w:ascii="Arial" w:hAnsi="Arial" w:cs="Arial"/>
                <w:color w:val="7F7F7F" w:themeColor="text1" w:themeTint="80"/>
                <w:sz w:val="12"/>
                <w:szCs w:val="12"/>
              </w:rPr>
              <w:t>aś</w:t>
            </w:r>
            <w:proofErr w:type="spellEnd"/>
            <w:r w:rsidRPr="0D8EC5E2">
              <w:rPr>
                <w:rFonts w:ascii="Arial" w:hAnsi="Arial" w:cs="Arial"/>
                <w:color w:val="7F7F7F" w:themeColor="text1" w:themeTint="80"/>
                <w:sz w:val="12"/>
                <w:szCs w:val="12"/>
              </w:rPr>
              <w:t xml:space="preserve"> się o naruszeniu.</w:t>
            </w:r>
            <w:r>
              <w:br/>
            </w:r>
            <w:r w:rsidRPr="0D8EC5E2">
              <w:rPr>
                <w:rFonts w:ascii="Arial" w:hAnsi="Arial" w:cs="Arial"/>
                <w:color w:val="7F7F7F" w:themeColor="text1" w:themeTint="80"/>
                <w:sz w:val="12"/>
                <w:szCs w:val="12"/>
              </w:rPr>
              <w:t>Jeśli nie znasz dokładnego terminu, podaj czas przybliżony.</w:t>
            </w:r>
          </w:p>
        </w:tc>
        <w:tc>
          <w:tcPr>
            <w:tcW w:w="7193" w:type="dxa"/>
            <w:gridSpan w:val="3"/>
            <w:tcBorders>
              <w:bottom w:val="single" w:sz="4" w:space="0" w:color="BFBFBF" w:themeColor="background1" w:themeShade="BF"/>
              <w:right w:val="single" w:sz="4" w:space="0" w:color="BFBFBF" w:themeColor="background1" w:themeShade="BF"/>
            </w:tcBorders>
            <w:shd w:val="clear" w:color="auto" w:fill="F9F9F9"/>
            <w:tcMar>
              <w:top w:w="113" w:type="dxa"/>
              <w:left w:w="108" w:type="dxa"/>
              <w:bottom w:w="113" w:type="dxa"/>
              <w:right w:w="108" w:type="dxa"/>
            </w:tcMar>
            <w:vAlign w:val="center"/>
          </w:tcPr>
          <w:p w14:paraId="12E328ED" w14:textId="77777777" w:rsidR="005B39F5" w:rsidRPr="008A55C9" w:rsidRDefault="005B39F5">
            <w:pPr>
              <w:jc w:val="left"/>
              <w:rPr>
                <w:rFonts w:ascii="Arial" w:hAnsi="Arial" w:cs="Arial"/>
              </w:rPr>
            </w:pPr>
            <w:r w:rsidRPr="008A55C9">
              <w:rPr>
                <w:rFonts w:ascii="Arial" w:hAnsi="Arial" w:cs="Arial"/>
                <w:color w:val="808080"/>
                <w:sz w:val="16"/>
                <w:shd w:val="clear" w:color="auto" w:fill="FFFFFF"/>
              </w:rPr>
              <w:t>Kliknij tutaj, aby wprowadzić datę.</w:t>
            </w:r>
          </w:p>
        </w:tc>
      </w:tr>
      <w:tr w:rsidR="00C25D84" w:rsidRPr="008A55C9" w14:paraId="0F512A42" w14:textId="77777777" w:rsidTr="0D8EC5E2">
        <w:trPr>
          <w:trHeight w:val="454"/>
        </w:trPr>
        <w:tc>
          <w:tcPr>
            <w:tcW w:w="10774" w:type="dxa"/>
            <w:gridSpan w:val="4"/>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F9F9"/>
            <w:tcMar>
              <w:top w:w="85" w:type="dxa"/>
              <w:left w:w="108" w:type="dxa"/>
              <w:bottom w:w="85" w:type="dxa"/>
              <w:right w:w="108" w:type="dxa"/>
            </w:tcMar>
            <w:vAlign w:val="center"/>
          </w:tcPr>
          <w:p w14:paraId="047F9569" w14:textId="77777777" w:rsidR="005B39F5" w:rsidRPr="008A55C9" w:rsidRDefault="005B39F5">
            <w:pPr>
              <w:spacing w:before="60" w:after="120"/>
              <w:jc w:val="left"/>
              <w:rPr>
                <w:rFonts w:ascii="Arial" w:hAnsi="Arial" w:cs="Arial"/>
              </w:rPr>
            </w:pPr>
            <w:r w:rsidRPr="008A55C9">
              <w:rPr>
                <w:rFonts w:ascii="Arial" w:hAnsi="Arial" w:cs="Arial"/>
                <w:sz w:val="16"/>
              </w:rPr>
              <w:t>Sposób stwierdzenia naruszenia</w:t>
            </w:r>
            <w:r w:rsidRPr="008A55C9">
              <w:rPr>
                <w:rFonts w:ascii="Arial" w:hAnsi="Arial" w:cs="Arial"/>
                <w:sz w:val="16"/>
              </w:rPr>
              <w:br/>
            </w:r>
            <w:r w:rsidRPr="008A55C9">
              <w:rPr>
                <w:rFonts w:ascii="Arial" w:hAnsi="Arial" w:cs="Arial"/>
                <w:color w:val="7F7F7F"/>
                <w:sz w:val="12"/>
                <w:szCs w:val="20"/>
              </w:rPr>
              <w:t>Np. zgłoszenie osoby której dane dotyczą czy cykliczny przegląd logów systemowych zgodnie z wdrożoną polityką bezpieczeństwa</w:t>
            </w:r>
          </w:p>
          <w:p w14:paraId="2D93848F" w14:textId="77777777" w:rsidR="005B39F5" w:rsidRPr="008A55C9" w:rsidRDefault="005B39F5">
            <w:pPr>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C25D84" w:rsidRPr="008A55C9" w14:paraId="5535E719" w14:textId="77777777" w:rsidTr="0D8EC5E2">
        <w:trPr>
          <w:trHeight w:val="454"/>
        </w:trPr>
        <w:tc>
          <w:tcPr>
            <w:tcW w:w="3658" w:type="dxa"/>
            <w:gridSpan w:val="2"/>
            <w:tcBorders>
              <w:top w:val="single" w:sz="4" w:space="0" w:color="BFBFBF" w:themeColor="background1" w:themeShade="BF"/>
              <w:left w:val="single" w:sz="4" w:space="0" w:color="BFBFBF" w:themeColor="background1" w:themeShade="BF"/>
            </w:tcBorders>
            <w:shd w:val="clear" w:color="auto" w:fill="F9F9F9"/>
            <w:tcMar>
              <w:top w:w="85" w:type="dxa"/>
              <w:left w:w="108" w:type="dxa"/>
              <w:bottom w:w="85" w:type="dxa"/>
              <w:right w:w="108" w:type="dxa"/>
            </w:tcMar>
            <w:vAlign w:val="center"/>
          </w:tcPr>
          <w:p w14:paraId="37CEE451" w14:textId="77777777" w:rsidR="005B39F5" w:rsidRPr="008A55C9" w:rsidRDefault="005B39F5">
            <w:pPr>
              <w:spacing w:before="60"/>
              <w:jc w:val="left"/>
              <w:rPr>
                <w:rFonts w:ascii="Arial" w:hAnsi="Arial" w:cs="Arial"/>
              </w:rPr>
            </w:pPr>
            <w:r w:rsidRPr="008A55C9">
              <w:rPr>
                <w:rFonts w:ascii="Arial" w:hAnsi="Arial" w:cs="Arial"/>
                <w:sz w:val="16"/>
              </w:rPr>
              <w:t>Data powiadomienia przez podmiot przetwarzający</w:t>
            </w:r>
            <w:r w:rsidRPr="008A55C9">
              <w:rPr>
                <w:rFonts w:ascii="Arial" w:hAnsi="Arial" w:cs="Arial"/>
                <w:sz w:val="16"/>
              </w:rPr>
              <w:br/>
            </w:r>
            <w:r w:rsidRPr="008A55C9">
              <w:rPr>
                <w:rFonts w:ascii="Arial" w:hAnsi="Arial" w:cs="Arial"/>
                <w:color w:val="7F7F7F"/>
                <w:sz w:val="12"/>
              </w:rPr>
              <w:t xml:space="preserve">(opcjonalnie) </w:t>
            </w:r>
            <w:r w:rsidRPr="008A55C9">
              <w:rPr>
                <w:rFonts w:ascii="Arial" w:hAnsi="Arial" w:cs="Arial"/>
                <w:color w:val="7F7F7F"/>
                <w:sz w:val="12"/>
              </w:rPr>
              <w:br/>
              <w:t>Jeśli nie znasz dokładnego terminu, podaj czas przybliżony.</w:t>
            </w:r>
          </w:p>
        </w:tc>
        <w:tc>
          <w:tcPr>
            <w:tcW w:w="7116" w:type="dxa"/>
            <w:gridSpan w:val="2"/>
            <w:tcBorders>
              <w:top w:val="single" w:sz="4" w:space="0" w:color="BFBFBF" w:themeColor="background1" w:themeShade="BF"/>
              <w:right w:val="single" w:sz="4" w:space="0" w:color="BFBFBF" w:themeColor="background1" w:themeShade="BF"/>
            </w:tcBorders>
            <w:shd w:val="clear" w:color="auto" w:fill="F9F9F9"/>
            <w:tcMar>
              <w:top w:w="113" w:type="dxa"/>
              <w:left w:w="108" w:type="dxa"/>
              <w:bottom w:w="113" w:type="dxa"/>
              <w:right w:w="108" w:type="dxa"/>
            </w:tcMar>
            <w:vAlign w:val="center"/>
          </w:tcPr>
          <w:p w14:paraId="1719D610"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p>
        </w:tc>
      </w:tr>
      <w:tr w:rsidR="00C25D84" w:rsidRPr="008A55C9" w14:paraId="32505AD5" w14:textId="77777777" w:rsidTr="0D8EC5E2">
        <w:trPr>
          <w:trHeight w:val="454"/>
        </w:trPr>
        <w:tc>
          <w:tcPr>
            <w:tcW w:w="10774" w:type="dxa"/>
            <w:gridSpan w:val="4"/>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9F9F9"/>
            <w:tcMar>
              <w:top w:w="85" w:type="dxa"/>
              <w:left w:w="108" w:type="dxa"/>
              <w:bottom w:w="85" w:type="dxa"/>
              <w:right w:w="108" w:type="dxa"/>
            </w:tcMar>
            <w:vAlign w:val="center"/>
          </w:tcPr>
          <w:p w14:paraId="0FEF8845" w14:textId="77777777" w:rsidR="005B39F5" w:rsidRPr="008A55C9" w:rsidRDefault="005B39F5">
            <w:pPr>
              <w:spacing w:before="60" w:after="120"/>
              <w:jc w:val="left"/>
              <w:rPr>
                <w:rFonts w:ascii="Arial" w:hAnsi="Arial" w:cs="Arial"/>
              </w:rPr>
            </w:pPr>
            <w:r w:rsidRPr="008A55C9">
              <w:rPr>
                <w:rFonts w:ascii="Arial" w:hAnsi="Arial" w:cs="Arial"/>
                <w:sz w:val="16"/>
              </w:rPr>
              <w:t>Powody opóźnienia powiadomienia organu nadzorczego o naruszeniu</w:t>
            </w:r>
            <w:r w:rsidRPr="008A55C9">
              <w:rPr>
                <w:rFonts w:ascii="Arial" w:hAnsi="Arial" w:cs="Arial"/>
                <w:sz w:val="16"/>
              </w:rPr>
              <w:br/>
            </w:r>
            <w:r w:rsidRPr="008A55C9">
              <w:rPr>
                <w:rFonts w:ascii="Arial" w:hAnsi="Arial" w:cs="Arial"/>
                <w:color w:val="7F7F7F"/>
                <w:sz w:val="12"/>
                <w:szCs w:val="20"/>
              </w:rPr>
              <w:t xml:space="preserve">Pole obowiązkowe jeśli czas od momentu stwierdzenia naruszenia do czasu wypełniania formularza jest dłuższy niż wskazany w </w:t>
            </w:r>
            <w:r w:rsidRPr="008A55C9">
              <w:rPr>
                <w:rFonts w:ascii="Arial" w:hAnsi="Arial" w:cs="Arial"/>
                <w:color w:val="767171" w:themeColor="background2" w:themeShade="80"/>
                <w:sz w:val="12"/>
                <w:szCs w:val="12"/>
              </w:rPr>
              <w:t>INSTRUKCJI ZGŁASZANIA ZDARZEŃ ZAGRAŻAJĄCYCH BEZPIECZEŃSTWU DANYCH OSOBOWYCH PRZETWARZANYCH NA PODSTAWIE UMÓW POWIERZENIA PRZETWARZANIA DANYCH OSOBOWYCH</w:t>
            </w:r>
          </w:p>
          <w:p w14:paraId="734B7EE7"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C25D84" w:rsidRPr="008A55C9" w14:paraId="14E6A1A5" w14:textId="77777777" w:rsidTr="0D8EC5E2">
        <w:trPr>
          <w:trHeight w:val="283"/>
        </w:trPr>
        <w:tc>
          <w:tcPr>
            <w:tcW w:w="10774" w:type="dxa"/>
            <w:gridSpan w:val="4"/>
            <w:tcBorders>
              <w:left w:val="single" w:sz="4" w:space="0" w:color="BFBFBF" w:themeColor="background1" w:themeShade="BF"/>
              <w:right w:val="single" w:sz="4" w:space="0" w:color="BFBFBF" w:themeColor="background1" w:themeShade="BF"/>
            </w:tcBorders>
            <w:shd w:val="clear" w:color="auto" w:fill="D9D9D9" w:themeFill="background1" w:themeFillShade="D9"/>
            <w:tcMar>
              <w:top w:w="85" w:type="dxa"/>
              <w:left w:w="108" w:type="dxa"/>
              <w:bottom w:w="85" w:type="dxa"/>
              <w:right w:w="108" w:type="dxa"/>
            </w:tcMar>
            <w:vAlign w:val="center"/>
          </w:tcPr>
          <w:p w14:paraId="4FB95B0B" w14:textId="77777777" w:rsidR="005B39F5" w:rsidRPr="008A55C9" w:rsidRDefault="005B39F5" w:rsidP="005B39F5">
            <w:pPr>
              <w:numPr>
                <w:ilvl w:val="0"/>
                <w:numId w:val="13"/>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Czas naruszenia</w:t>
            </w:r>
          </w:p>
        </w:tc>
      </w:tr>
      <w:tr w:rsidR="00C25D84" w:rsidRPr="008A55C9" w14:paraId="5C79D8AC" w14:textId="77777777" w:rsidTr="0D8EC5E2">
        <w:trPr>
          <w:trHeight w:val="454"/>
        </w:trPr>
        <w:tc>
          <w:tcPr>
            <w:tcW w:w="4330" w:type="dxa"/>
            <w:gridSpan w:val="3"/>
            <w:tcBorders>
              <w:left w:val="single" w:sz="4" w:space="0" w:color="BFBFBF" w:themeColor="background1" w:themeShade="BF"/>
              <w:bottom w:val="single" w:sz="4" w:space="0" w:color="BFBFBF" w:themeColor="background1" w:themeShade="BF"/>
            </w:tcBorders>
            <w:shd w:val="clear" w:color="auto" w:fill="F9F9F9"/>
            <w:tcMar>
              <w:top w:w="85" w:type="dxa"/>
              <w:left w:w="108" w:type="dxa"/>
              <w:bottom w:w="85" w:type="dxa"/>
              <w:right w:w="108" w:type="dxa"/>
            </w:tcMar>
            <w:vAlign w:val="center"/>
          </w:tcPr>
          <w:p w14:paraId="6ED3F8F3" w14:textId="77777777" w:rsidR="005B39F5" w:rsidRPr="008A55C9" w:rsidRDefault="005B39F5">
            <w:pPr>
              <w:spacing w:before="60" w:line="276" w:lineRule="auto"/>
              <w:jc w:val="left"/>
              <w:rPr>
                <w:rFonts w:ascii="Arial" w:hAnsi="Arial" w:cs="Arial"/>
              </w:rPr>
            </w:pPr>
            <w:r w:rsidRPr="008A55C9">
              <w:rPr>
                <w:rFonts w:ascii="Arial" w:hAnsi="Arial" w:cs="Arial"/>
                <w:sz w:val="16"/>
              </w:rPr>
              <w:t>Data i czas zaistnienia/rozpoczęcia naruszenia</w:t>
            </w:r>
            <w:r w:rsidRPr="008A55C9">
              <w:rPr>
                <w:rFonts w:ascii="Arial" w:hAnsi="Arial" w:cs="Arial"/>
                <w:color w:val="7F7F7F"/>
                <w:sz w:val="12"/>
              </w:rPr>
              <w:br/>
              <w:t>Jeśli nie znasz dokładnego terminu, podaj czas przybliżony.</w:t>
            </w:r>
          </w:p>
        </w:tc>
        <w:tc>
          <w:tcPr>
            <w:tcW w:w="6444" w:type="dxa"/>
            <w:tcBorders>
              <w:bottom w:val="single" w:sz="4" w:space="0" w:color="BFBFBF" w:themeColor="background1" w:themeShade="BF"/>
              <w:right w:val="single" w:sz="4" w:space="0" w:color="BFBFBF" w:themeColor="background1" w:themeShade="BF"/>
            </w:tcBorders>
            <w:shd w:val="clear" w:color="auto" w:fill="F9F9F9"/>
            <w:tcMar>
              <w:top w:w="113" w:type="dxa"/>
              <w:left w:w="108" w:type="dxa"/>
              <w:bottom w:w="113" w:type="dxa"/>
              <w:right w:w="108" w:type="dxa"/>
            </w:tcMar>
            <w:vAlign w:val="center"/>
          </w:tcPr>
          <w:p w14:paraId="55028374"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p>
        </w:tc>
      </w:tr>
      <w:tr w:rsidR="00C25D84" w:rsidRPr="008A55C9" w14:paraId="6F6AF2A3" w14:textId="77777777" w:rsidTr="0D8EC5E2">
        <w:trPr>
          <w:trHeight w:val="454"/>
        </w:trPr>
        <w:tc>
          <w:tcPr>
            <w:tcW w:w="10774" w:type="dxa"/>
            <w:gridSpan w:val="4"/>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9F9F9"/>
            <w:tcMar>
              <w:top w:w="85" w:type="dxa"/>
              <w:left w:w="108" w:type="dxa"/>
              <w:bottom w:w="85" w:type="dxa"/>
              <w:right w:w="108" w:type="dxa"/>
            </w:tcMar>
            <w:vAlign w:val="center"/>
          </w:tcPr>
          <w:p w14:paraId="497A2F07"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Trwające naruszenie</w:t>
            </w:r>
            <w:r w:rsidRPr="008A55C9">
              <w:rPr>
                <w:rFonts w:ascii="Arial" w:hAnsi="Arial" w:cs="Arial"/>
                <w:sz w:val="16"/>
              </w:rPr>
              <w:br/>
            </w:r>
            <w:r w:rsidRPr="008A55C9">
              <w:rPr>
                <w:rFonts w:ascii="Arial" w:hAnsi="Arial" w:cs="Arial"/>
                <w:color w:val="7F7F7F"/>
                <w:sz w:val="12"/>
                <w:szCs w:val="20"/>
              </w:rPr>
              <w:t>Zaznacz to pole, jeśli naruszenie trwa nadal w momencie zgłaszania.</w:t>
            </w:r>
          </w:p>
        </w:tc>
      </w:tr>
      <w:tr w:rsidR="00C25D84" w:rsidRPr="008A55C9" w14:paraId="110A7858" w14:textId="77777777" w:rsidTr="0D8EC5E2">
        <w:trPr>
          <w:trHeight w:val="454"/>
        </w:trPr>
        <w:tc>
          <w:tcPr>
            <w:tcW w:w="433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F9F9F9"/>
            <w:tcMar>
              <w:top w:w="85" w:type="dxa"/>
              <w:left w:w="108" w:type="dxa"/>
              <w:bottom w:w="85" w:type="dxa"/>
              <w:right w:w="108" w:type="dxa"/>
            </w:tcMar>
            <w:vAlign w:val="center"/>
          </w:tcPr>
          <w:p w14:paraId="74EB41E9" w14:textId="77777777" w:rsidR="005B39F5" w:rsidRPr="008A55C9" w:rsidRDefault="005B39F5">
            <w:pPr>
              <w:spacing w:before="60" w:line="276" w:lineRule="auto"/>
              <w:jc w:val="left"/>
              <w:rPr>
                <w:rFonts w:ascii="Arial" w:hAnsi="Arial" w:cs="Arial"/>
              </w:rPr>
            </w:pPr>
            <w:r w:rsidRPr="008A55C9">
              <w:rPr>
                <w:rFonts w:ascii="Arial" w:hAnsi="Arial" w:cs="Arial"/>
                <w:sz w:val="16"/>
              </w:rPr>
              <w:t>Data i czas zakończenia naruszenia</w:t>
            </w:r>
            <w:r w:rsidRPr="008A55C9">
              <w:rPr>
                <w:rFonts w:ascii="Arial" w:hAnsi="Arial" w:cs="Arial"/>
                <w:color w:val="7F7F7F"/>
                <w:sz w:val="12"/>
              </w:rPr>
              <w:br/>
              <w:t>(opcjonalnie)</w:t>
            </w:r>
            <w:r w:rsidRPr="008A55C9">
              <w:rPr>
                <w:rFonts w:ascii="Arial" w:hAnsi="Arial" w:cs="Arial"/>
                <w:color w:val="7F7F7F"/>
                <w:sz w:val="12"/>
              </w:rPr>
              <w:br/>
              <w:t>Jeśli nie znasz dokładnego terminu, podaj czas przybliżony.</w:t>
            </w:r>
          </w:p>
        </w:tc>
        <w:tc>
          <w:tcPr>
            <w:tcW w:w="6444"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F9F9"/>
            <w:tcMar>
              <w:top w:w="113" w:type="dxa"/>
              <w:left w:w="108" w:type="dxa"/>
              <w:bottom w:w="113" w:type="dxa"/>
              <w:right w:w="108" w:type="dxa"/>
            </w:tcMar>
            <w:vAlign w:val="center"/>
          </w:tcPr>
          <w:p w14:paraId="004C7AAA"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p>
        </w:tc>
      </w:tr>
      <w:tr w:rsidR="00C25D84" w:rsidRPr="008A55C9" w14:paraId="6F77BF68" w14:textId="77777777" w:rsidTr="0D8EC5E2">
        <w:trPr>
          <w:trHeight w:val="283"/>
        </w:trPr>
        <w:tc>
          <w:tcPr>
            <w:tcW w:w="10774" w:type="dxa"/>
            <w:gridSpan w:val="4"/>
            <w:tcBorders>
              <w:left w:val="single" w:sz="4" w:space="0" w:color="BFBFBF" w:themeColor="background1" w:themeShade="BF"/>
              <w:right w:val="single" w:sz="4" w:space="0" w:color="BFBFBF" w:themeColor="background1" w:themeShade="BF"/>
            </w:tcBorders>
            <w:shd w:val="clear" w:color="auto" w:fill="D9D9D9" w:themeFill="background1" w:themeFillShade="D9"/>
            <w:tcMar>
              <w:top w:w="85" w:type="dxa"/>
              <w:left w:w="108" w:type="dxa"/>
              <w:bottom w:w="85" w:type="dxa"/>
              <w:right w:w="108" w:type="dxa"/>
            </w:tcMar>
            <w:vAlign w:val="center"/>
          </w:tcPr>
          <w:p w14:paraId="59B77E5E" w14:textId="77777777" w:rsidR="005B39F5" w:rsidRPr="008A55C9" w:rsidRDefault="005B39F5" w:rsidP="005B39F5">
            <w:pPr>
              <w:numPr>
                <w:ilvl w:val="0"/>
                <w:numId w:val="13"/>
              </w:numPr>
              <w:suppressAutoHyphens/>
              <w:autoSpaceDN w:val="0"/>
              <w:spacing w:line="276" w:lineRule="auto"/>
              <w:ind w:left="464" w:hanging="283"/>
              <w:jc w:val="left"/>
              <w:textAlignment w:val="baseline"/>
              <w:rPr>
                <w:rFonts w:ascii="Arial" w:hAnsi="Arial" w:cs="Arial"/>
              </w:rPr>
            </w:pPr>
            <w:r w:rsidRPr="008A55C9">
              <w:rPr>
                <w:rFonts w:ascii="Arial" w:hAnsi="Arial" w:cs="Arial"/>
                <w:b/>
                <w:sz w:val="18"/>
              </w:rPr>
              <w:t xml:space="preserve">Komentarz do czasu naruszenia </w:t>
            </w:r>
            <w:r w:rsidRPr="008A55C9">
              <w:rPr>
                <w:rFonts w:ascii="Arial" w:hAnsi="Arial" w:cs="Arial"/>
                <w:color w:val="7F7F7F"/>
                <w:sz w:val="12"/>
              </w:rPr>
              <w:t>(opcjonalnie)</w:t>
            </w:r>
          </w:p>
        </w:tc>
      </w:tr>
      <w:tr w:rsidR="00C25D84" w:rsidRPr="008A55C9" w14:paraId="7F895161" w14:textId="77777777" w:rsidTr="0D8EC5E2">
        <w:trPr>
          <w:trHeight w:val="454"/>
        </w:trPr>
        <w:tc>
          <w:tcPr>
            <w:tcW w:w="10774" w:type="dxa"/>
            <w:gridSpan w:val="4"/>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F9F9"/>
            <w:tcMar>
              <w:top w:w="85" w:type="dxa"/>
              <w:left w:w="108" w:type="dxa"/>
              <w:bottom w:w="85" w:type="dxa"/>
              <w:right w:w="108" w:type="dxa"/>
            </w:tcMar>
            <w:vAlign w:val="center"/>
          </w:tcPr>
          <w:p w14:paraId="5FF6F456" w14:textId="77777777" w:rsidR="005B39F5" w:rsidRPr="008A55C9" w:rsidRDefault="005B39F5">
            <w:pPr>
              <w:spacing w:before="60" w:after="120"/>
              <w:jc w:val="left"/>
              <w:rPr>
                <w:rFonts w:ascii="Arial" w:hAnsi="Arial" w:cs="Arial"/>
              </w:rPr>
            </w:pPr>
            <w:r w:rsidRPr="008A55C9">
              <w:rPr>
                <w:rFonts w:ascii="Arial" w:hAnsi="Arial" w:cs="Arial"/>
                <w:sz w:val="16"/>
              </w:rPr>
              <w:t>Możesz podać więcej szczegółów dotyczących czasu naruszenia i uzasadnić dlaczego nie są znane dokładne terminy zaistnienia naruszenia.</w:t>
            </w:r>
          </w:p>
          <w:p w14:paraId="20087550"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bl>
    <w:tbl>
      <w:tblPr>
        <w:tblpPr w:leftFromText="141" w:rightFromText="141" w:vertAnchor="text" w:horzAnchor="margin" w:tblpXSpec="center" w:tblpY="-830"/>
        <w:tblW w:w="10797" w:type="dxa"/>
        <w:tblLayout w:type="fixed"/>
        <w:tblCellMar>
          <w:left w:w="10" w:type="dxa"/>
          <w:right w:w="10" w:type="dxa"/>
        </w:tblCellMar>
        <w:tblLook w:val="0000" w:firstRow="0" w:lastRow="0" w:firstColumn="0" w:lastColumn="0" w:noHBand="0" w:noVBand="0"/>
        <w:tblCaption w:val="Zgłoszenie naruszenia ochrony danych"/>
        <w:tblDescription w:val="Czas naruszenia"/>
      </w:tblPr>
      <w:tblGrid>
        <w:gridCol w:w="6267"/>
        <w:gridCol w:w="4530"/>
      </w:tblGrid>
      <w:tr w:rsidR="005B39F5" w:rsidRPr="008A55C9" w14:paraId="7CFB1FD4" w14:textId="77777777">
        <w:trPr>
          <w:trHeight w:val="283"/>
        </w:trPr>
        <w:tc>
          <w:tcPr>
            <w:tcW w:w="10797" w:type="dxa"/>
            <w:gridSpan w:val="2"/>
            <w:tcBorders>
              <w:top w:val="single" w:sz="4" w:space="0" w:color="BFBFBF"/>
              <w:left w:val="single" w:sz="4" w:space="0" w:color="BFBFBF"/>
              <w:right w:val="single" w:sz="4" w:space="0" w:color="BFBFBF"/>
            </w:tcBorders>
            <w:shd w:val="clear" w:color="auto" w:fill="2952A3"/>
            <w:tcMar>
              <w:top w:w="85" w:type="dxa"/>
              <w:left w:w="108" w:type="dxa"/>
              <w:bottom w:w="85" w:type="dxa"/>
              <w:right w:w="108" w:type="dxa"/>
            </w:tcMar>
            <w:vAlign w:val="center"/>
          </w:tcPr>
          <w:p w14:paraId="5203F5D7" w14:textId="77777777" w:rsidR="005B39F5" w:rsidRPr="008A55C9" w:rsidRDefault="005B39F5" w:rsidP="005B39F5">
            <w:pPr>
              <w:numPr>
                <w:ilvl w:val="0"/>
                <w:numId w:val="12"/>
              </w:numPr>
              <w:suppressAutoHyphens/>
              <w:autoSpaceDN w:val="0"/>
              <w:spacing w:line="276" w:lineRule="auto"/>
              <w:ind w:left="464" w:hanging="283"/>
              <w:jc w:val="left"/>
              <w:textAlignment w:val="baseline"/>
              <w:rPr>
                <w:rFonts w:ascii="Arial" w:hAnsi="Arial" w:cs="Arial"/>
                <w:b/>
                <w:color w:val="FFFFFF"/>
                <w:sz w:val="20"/>
              </w:rPr>
            </w:pPr>
            <w:r w:rsidRPr="008A55C9">
              <w:rPr>
                <w:rFonts w:ascii="Arial" w:hAnsi="Arial" w:cs="Arial"/>
                <w:b/>
                <w:color w:val="FFFFFF"/>
                <w:sz w:val="20"/>
              </w:rPr>
              <w:lastRenderedPageBreak/>
              <w:t>Charakter naruszenia</w:t>
            </w:r>
          </w:p>
        </w:tc>
      </w:tr>
      <w:tr w:rsidR="005B39F5" w:rsidRPr="008A55C9" w14:paraId="47D03C3A" w14:textId="77777777">
        <w:trPr>
          <w:trHeight w:val="283"/>
        </w:trPr>
        <w:tc>
          <w:tcPr>
            <w:tcW w:w="10797" w:type="dxa"/>
            <w:gridSpan w:val="2"/>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49010957" w14:textId="77777777" w:rsidR="005B39F5" w:rsidRPr="008A55C9" w:rsidRDefault="005B39F5" w:rsidP="005B39F5">
            <w:pPr>
              <w:numPr>
                <w:ilvl w:val="0"/>
                <w:numId w:val="14"/>
              </w:numPr>
              <w:suppressAutoHyphens/>
              <w:autoSpaceDN w:val="0"/>
              <w:spacing w:line="276" w:lineRule="auto"/>
              <w:ind w:left="464" w:hanging="283"/>
              <w:jc w:val="left"/>
              <w:textAlignment w:val="baseline"/>
              <w:rPr>
                <w:rFonts w:ascii="Arial" w:hAnsi="Arial" w:cs="Arial"/>
              </w:rPr>
            </w:pPr>
            <w:r w:rsidRPr="008A55C9">
              <w:rPr>
                <w:rFonts w:ascii="Arial" w:hAnsi="Arial" w:cs="Arial"/>
                <w:b/>
                <w:sz w:val="18"/>
              </w:rPr>
              <w:t xml:space="preserve">Charakter </w:t>
            </w:r>
          </w:p>
        </w:tc>
      </w:tr>
      <w:tr w:rsidR="005B39F5" w:rsidRPr="008A55C9" w14:paraId="4BEF6A59" w14:textId="77777777">
        <w:trPr>
          <w:trHeight w:val="1707"/>
        </w:trPr>
        <w:tc>
          <w:tcPr>
            <w:tcW w:w="10797" w:type="dxa"/>
            <w:gridSpan w:val="2"/>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tcPr>
          <w:p w14:paraId="1AA34CF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poufności danych</w:t>
            </w:r>
          </w:p>
          <w:p w14:paraId="05CBAB85" w14:textId="77777777" w:rsidR="005B39F5" w:rsidRPr="008A55C9" w:rsidRDefault="005B39F5">
            <w:pPr>
              <w:spacing w:before="60" w:line="276" w:lineRule="auto"/>
              <w:jc w:val="left"/>
              <w:rPr>
                <w:rFonts w:ascii="Arial" w:hAnsi="Arial" w:cs="Arial"/>
              </w:rPr>
            </w:pPr>
            <w:r w:rsidRPr="008A55C9">
              <w:rPr>
                <w:rFonts w:ascii="Arial" w:hAnsi="Arial" w:cs="Arial"/>
                <w:color w:val="7F7F7F"/>
                <w:sz w:val="12"/>
                <w:szCs w:val="20"/>
              </w:rPr>
              <w:t>Nieuprawnione lub przypadkowe ujawnienie bądź udostępnienie danych</w:t>
            </w:r>
          </w:p>
          <w:p w14:paraId="717FCB5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integralności danych</w:t>
            </w:r>
          </w:p>
          <w:p w14:paraId="4EA94B2F" w14:textId="77777777" w:rsidR="005B39F5" w:rsidRPr="008A55C9" w:rsidRDefault="005B39F5">
            <w:pPr>
              <w:spacing w:before="60"/>
              <w:jc w:val="left"/>
              <w:rPr>
                <w:rFonts w:ascii="Arial" w:hAnsi="Arial" w:cs="Arial"/>
              </w:rPr>
            </w:pPr>
            <w:r w:rsidRPr="008A55C9">
              <w:rPr>
                <w:rFonts w:ascii="Arial" w:hAnsi="Arial" w:cs="Arial"/>
                <w:color w:val="7F7F7F"/>
                <w:sz w:val="12"/>
                <w:szCs w:val="20"/>
              </w:rPr>
              <w:t>Wprowadzenie nieuprawnionych zmian podczas odczytu, zapisu, transmisji lub przechowywania</w:t>
            </w:r>
          </w:p>
          <w:p w14:paraId="4FB61DE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dostępności danych</w:t>
            </w:r>
          </w:p>
          <w:p w14:paraId="18A6A407" w14:textId="77777777" w:rsidR="005B39F5" w:rsidRPr="008A55C9" w:rsidRDefault="005B39F5">
            <w:pPr>
              <w:spacing w:before="60"/>
              <w:jc w:val="left"/>
              <w:rPr>
                <w:rFonts w:ascii="Arial" w:hAnsi="Arial" w:cs="Arial"/>
              </w:rPr>
            </w:pPr>
            <w:r w:rsidRPr="008A55C9">
              <w:rPr>
                <w:rFonts w:ascii="Arial" w:hAnsi="Arial" w:cs="Arial"/>
                <w:color w:val="7F7F7F"/>
                <w:sz w:val="12"/>
                <w:szCs w:val="20"/>
              </w:rPr>
              <w:t>Brak możliwości wykorzystania danych na żądanie, w założonym czasie, przez osobę do tego uprawnioną</w:t>
            </w:r>
          </w:p>
        </w:tc>
      </w:tr>
      <w:tr w:rsidR="005B39F5" w:rsidRPr="008A55C9" w14:paraId="4C777937" w14:textId="77777777">
        <w:trPr>
          <w:trHeight w:val="283"/>
        </w:trPr>
        <w:tc>
          <w:tcPr>
            <w:tcW w:w="10797" w:type="dxa"/>
            <w:gridSpan w:val="2"/>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3ACFAEF3" w14:textId="77777777" w:rsidR="005B39F5" w:rsidRPr="008A55C9" w:rsidRDefault="005B39F5" w:rsidP="005B39F5">
            <w:pPr>
              <w:numPr>
                <w:ilvl w:val="0"/>
                <w:numId w:val="14"/>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Na czym polegało naruszenie?</w:t>
            </w:r>
          </w:p>
        </w:tc>
      </w:tr>
      <w:tr w:rsidR="005B39F5" w:rsidRPr="008A55C9" w14:paraId="123A71AE" w14:textId="77777777">
        <w:trPr>
          <w:trHeight w:val="2903"/>
        </w:trPr>
        <w:tc>
          <w:tcPr>
            <w:tcW w:w="6267" w:type="dxa"/>
            <w:tcBorders>
              <w:left w:val="single" w:sz="4" w:space="0" w:color="BFBFBF"/>
              <w:bottom w:val="single" w:sz="4" w:space="0" w:color="BFBFBF"/>
            </w:tcBorders>
            <w:shd w:val="clear" w:color="auto" w:fill="F9F9F9"/>
            <w:tcMar>
              <w:top w:w="85" w:type="dxa"/>
              <w:left w:w="108" w:type="dxa"/>
              <w:bottom w:w="85" w:type="dxa"/>
              <w:right w:w="108" w:type="dxa"/>
            </w:tcMar>
          </w:tcPr>
          <w:p w14:paraId="1E722420"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Zgubienie lub kradzież nośnika/urządzenia</w:t>
            </w:r>
          </w:p>
          <w:p w14:paraId="1BE09DBE"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Dokumentacja papierowa (zawierająca dane osobowe) zgubiona, skradziona lub pozostawiona w niezabezpieczonej lokalizacji</w:t>
            </w:r>
          </w:p>
          <w:p w14:paraId="13104BC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Korespondencja papierowa utracona przez operatora pocztowego lub otwarta przed zwróceniem jej do nadawcy</w:t>
            </w:r>
          </w:p>
          <w:p w14:paraId="7336FAC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Nieuprawnione uzyskanie dostępu do informacji</w:t>
            </w:r>
          </w:p>
          <w:p w14:paraId="1F3EE7E7"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Nieuprawnione uzyskanie dostępu do informacji poprzez złamanie zabezpieczeń</w:t>
            </w:r>
          </w:p>
          <w:p w14:paraId="4B53537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Złośliwe oprogramowanie ingerujące w poufność, integralność i dostępność danych</w:t>
            </w:r>
          </w:p>
          <w:p w14:paraId="56B61888"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Uzyskanie poufnych informacji przez pozornie zaufaną osobę w oficjalnej komunikacji elektronicznej, takiej jak e-mail czy komunikator internetowy (</w:t>
            </w:r>
            <w:proofErr w:type="spellStart"/>
            <w:r w:rsidRPr="008A55C9">
              <w:rPr>
                <w:rFonts w:ascii="Arial" w:hAnsi="Arial" w:cs="Arial"/>
                <w:sz w:val="16"/>
              </w:rPr>
              <w:t>phishing</w:t>
            </w:r>
            <w:proofErr w:type="spellEnd"/>
            <w:r w:rsidRPr="008A55C9">
              <w:rPr>
                <w:rFonts w:ascii="Arial" w:hAnsi="Arial" w:cs="Arial"/>
                <w:sz w:val="16"/>
              </w:rPr>
              <w:t>)</w:t>
            </w:r>
          </w:p>
        </w:tc>
        <w:tc>
          <w:tcPr>
            <w:tcW w:w="4530" w:type="dxa"/>
            <w:tcBorders>
              <w:bottom w:val="single" w:sz="4" w:space="0" w:color="BFBFBF"/>
              <w:right w:val="single" w:sz="4" w:space="0" w:color="BFBFBF"/>
            </w:tcBorders>
            <w:shd w:val="clear" w:color="auto" w:fill="F9F9F9"/>
            <w:tcMar>
              <w:top w:w="113" w:type="dxa"/>
              <w:left w:w="108" w:type="dxa"/>
              <w:bottom w:w="113" w:type="dxa"/>
              <w:right w:w="108" w:type="dxa"/>
            </w:tcMar>
          </w:tcPr>
          <w:p w14:paraId="22D7EF80"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 xml:space="preserve">Nieprawidłowa </w:t>
            </w:r>
            <w:proofErr w:type="spellStart"/>
            <w:r w:rsidRPr="008A55C9">
              <w:rPr>
                <w:rFonts w:ascii="Arial" w:hAnsi="Arial" w:cs="Arial"/>
                <w:sz w:val="16"/>
              </w:rPr>
              <w:t>anonimizacja</w:t>
            </w:r>
            <w:proofErr w:type="spellEnd"/>
            <w:r w:rsidRPr="008A55C9">
              <w:rPr>
                <w:rFonts w:ascii="Arial" w:hAnsi="Arial" w:cs="Arial"/>
                <w:sz w:val="16"/>
              </w:rPr>
              <w:t xml:space="preserve"> danych osobowych w dokumencie</w:t>
            </w:r>
          </w:p>
          <w:p w14:paraId="510BD006"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Nieprawidłowe usunięcie/zniszczenie danych osobowych z nośnika/urządzenia elektronicznego przed jego zbyciem przez administratora</w:t>
            </w:r>
          </w:p>
          <w:p w14:paraId="4D385DCE"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Niezamierzona publikacja</w:t>
            </w:r>
          </w:p>
          <w:p w14:paraId="067389B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osobowe wysłane do niewłaściwego odbiorcy</w:t>
            </w:r>
          </w:p>
          <w:p w14:paraId="19762DAF"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Ujawnienie danych niewłaściwej osoby</w:t>
            </w:r>
          </w:p>
          <w:p w14:paraId="65C35901"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Ustne ujawnienie danych osobowych</w:t>
            </w:r>
          </w:p>
        </w:tc>
      </w:tr>
      <w:tr w:rsidR="005B39F5" w:rsidRPr="008A55C9" w14:paraId="530492AB" w14:textId="77777777">
        <w:trPr>
          <w:trHeight w:val="454"/>
        </w:trPr>
        <w:tc>
          <w:tcPr>
            <w:tcW w:w="10797" w:type="dxa"/>
            <w:gridSpan w:val="2"/>
            <w:tcBorders>
              <w:top w:val="single" w:sz="4" w:space="0" w:color="BFBFBF"/>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tcPr>
          <w:p w14:paraId="6727CC6B" w14:textId="77777777" w:rsidR="005B39F5" w:rsidRPr="008A55C9" w:rsidRDefault="005B39F5">
            <w:pPr>
              <w:spacing w:before="60" w:after="120"/>
              <w:jc w:val="left"/>
              <w:rPr>
                <w:rFonts w:ascii="Arial" w:hAnsi="Arial" w:cs="Arial"/>
              </w:rPr>
            </w:pPr>
            <w:r w:rsidRPr="008A55C9">
              <w:rPr>
                <w:rFonts w:ascii="Arial" w:hAnsi="Arial" w:cs="Arial"/>
                <w:sz w:val="16"/>
              </w:rPr>
              <w:t>Opisz szczegółowo na czym polegało naruszenie.</w:t>
            </w:r>
          </w:p>
          <w:p w14:paraId="7CDA0527"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29125698" w14:textId="77777777">
        <w:trPr>
          <w:trHeight w:val="283"/>
        </w:trPr>
        <w:tc>
          <w:tcPr>
            <w:tcW w:w="10797" w:type="dxa"/>
            <w:gridSpan w:val="2"/>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717B7A5E" w14:textId="77777777" w:rsidR="005B39F5" w:rsidRPr="008A55C9" w:rsidRDefault="005B39F5" w:rsidP="005B39F5">
            <w:pPr>
              <w:numPr>
                <w:ilvl w:val="0"/>
                <w:numId w:val="14"/>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Dzieci</w:t>
            </w:r>
          </w:p>
        </w:tc>
      </w:tr>
      <w:tr w:rsidR="005B39F5" w:rsidRPr="008A55C9" w14:paraId="0E242916" w14:textId="77777777">
        <w:trPr>
          <w:trHeight w:val="454"/>
        </w:trPr>
        <w:tc>
          <w:tcPr>
            <w:tcW w:w="10797" w:type="dxa"/>
            <w:gridSpan w:val="2"/>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3F90D52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dotyczy przetwarzania danych w związku ze świadczeniem usług społeczeństwa informacyjnego oferowanych bezpośrednio dziecku.</w:t>
            </w:r>
          </w:p>
          <w:p w14:paraId="324EA531" w14:textId="77777777" w:rsidR="005B39F5" w:rsidRPr="008A55C9" w:rsidRDefault="005B39F5">
            <w:pPr>
              <w:spacing w:before="60" w:line="276" w:lineRule="auto"/>
              <w:jc w:val="left"/>
              <w:rPr>
                <w:rFonts w:ascii="Arial" w:hAnsi="Arial" w:cs="Arial"/>
              </w:rPr>
            </w:pPr>
            <w:r w:rsidRPr="008A55C9">
              <w:rPr>
                <w:rFonts w:ascii="Arial" w:hAnsi="Arial" w:cs="Arial"/>
                <w:color w:val="7F7F7F"/>
                <w:sz w:val="12"/>
                <w:szCs w:val="20"/>
              </w:rPr>
              <w:t>(opcjonalnie)</w:t>
            </w:r>
          </w:p>
        </w:tc>
      </w:tr>
      <w:tr w:rsidR="005B39F5" w:rsidRPr="008A55C9" w14:paraId="35CA663D" w14:textId="77777777">
        <w:trPr>
          <w:trHeight w:val="283"/>
        </w:trPr>
        <w:tc>
          <w:tcPr>
            <w:tcW w:w="10797" w:type="dxa"/>
            <w:gridSpan w:val="2"/>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1C48F421" w14:textId="77777777" w:rsidR="005B39F5" w:rsidRPr="008A55C9" w:rsidRDefault="005B39F5" w:rsidP="005B39F5">
            <w:pPr>
              <w:numPr>
                <w:ilvl w:val="0"/>
                <w:numId w:val="14"/>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Przyczyna naruszenia</w:t>
            </w:r>
          </w:p>
        </w:tc>
      </w:tr>
      <w:tr w:rsidR="005B39F5" w:rsidRPr="008A55C9" w14:paraId="31960E62" w14:textId="77777777">
        <w:trPr>
          <w:trHeight w:val="454"/>
        </w:trPr>
        <w:tc>
          <w:tcPr>
            <w:tcW w:w="10797" w:type="dxa"/>
            <w:gridSpan w:val="2"/>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30C0FA3E"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Wewnętrzne działanie niezamierzone</w:t>
            </w:r>
          </w:p>
          <w:p w14:paraId="764CEC5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Wewnętrzne działanie zamierzone</w:t>
            </w:r>
          </w:p>
          <w:p w14:paraId="0012F0CA"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Zewnętrzne działanie niezamierzone</w:t>
            </w:r>
          </w:p>
          <w:p w14:paraId="71AC378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Zewnętrzne działanie zamierzone</w:t>
            </w:r>
          </w:p>
          <w:p w14:paraId="76DBB83F" w14:textId="77777777" w:rsidR="005B39F5" w:rsidRPr="008A55C9" w:rsidRDefault="005B39F5">
            <w:pPr>
              <w:spacing w:before="60"/>
              <w:jc w:val="left"/>
              <w:rPr>
                <w:rFonts w:ascii="Arial" w:hAnsi="Arial" w:cs="Arial"/>
                <w:sz w:val="16"/>
              </w:rPr>
            </w:pPr>
          </w:p>
          <w:p w14:paraId="66382DF7" w14:textId="77777777" w:rsidR="005B39F5" w:rsidRPr="008A55C9" w:rsidRDefault="005B39F5">
            <w:pPr>
              <w:spacing w:before="60" w:after="120"/>
              <w:jc w:val="left"/>
              <w:rPr>
                <w:rFonts w:ascii="Arial" w:hAnsi="Arial" w:cs="Arial"/>
              </w:rPr>
            </w:pPr>
            <w:r w:rsidRPr="008A55C9">
              <w:rPr>
                <w:rFonts w:ascii="Arial" w:hAnsi="Arial" w:cs="Arial"/>
                <w:sz w:val="16"/>
              </w:rPr>
              <w:t>Inne przyczyny (w tym nieznane)</w:t>
            </w:r>
          </w:p>
          <w:p w14:paraId="144837EC"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bl>
    <w:tbl>
      <w:tblPr>
        <w:tblW w:w="10797" w:type="dxa"/>
        <w:jc w:val="center"/>
        <w:tblLayout w:type="fixed"/>
        <w:tblCellMar>
          <w:left w:w="10" w:type="dxa"/>
          <w:right w:w="10" w:type="dxa"/>
        </w:tblCellMar>
        <w:tblLook w:val="0000" w:firstRow="0" w:lastRow="0" w:firstColumn="0" w:lastColumn="0" w:noHBand="0" w:noVBand="0"/>
        <w:tblCaption w:val="Zgłoszenie naruszenia ochrony danych"/>
        <w:tblDescription w:val="Czas naruszenia"/>
      </w:tblPr>
      <w:tblGrid>
        <w:gridCol w:w="4992"/>
        <w:gridCol w:w="141"/>
        <w:gridCol w:w="633"/>
        <w:gridCol w:w="5031"/>
      </w:tblGrid>
      <w:tr w:rsidR="005B39F5" w:rsidRPr="008A55C9" w14:paraId="7FCCBE88" w14:textId="77777777">
        <w:trPr>
          <w:trHeight w:val="283"/>
          <w:jc w:val="center"/>
        </w:trPr>
        <w:tc>
          <w:tcPr>
            <w:tcW w:w="10797" w:type="dxa"/>
            <w:gridSpan w:val="4"/>
            <w:tcBorders>
              <w:top w:val="single" w:sz="4" w:space="0" w:color="BFBFBF"/>
              <w:left w:val="single" w:sz="4" w:space="0" w:color="BFBFBF"/>
              <w:right w:val="single" w:sz="4" w:space="0" w:color="BFBFBF"/>
            </w:tcBorders>
            <w:shd w:val="clear" w:color="auto" w:fill="2952A3"/>
            <w:tcMar>
              <w:top w:w="85" w:type="dxa"/>
              <w:left w:w="108" w:type="dxa"/>
              <w:bottom w:w="85" w:type="dxa"/>
              <w:right w:w="108" w:type="dxa"/>
            </w:tcMar>
            <w:vAlign w:val="center"/>
          </w:tcPr>
          <w:p w14:paraId="64B2A189" w14:textId="77777777" w:rsidR="005B39F5" w:rsidRPr="008A55C9" w:rsidRDefault="005B39F5" w:rsidP="005B39F5">
            <w:pPr>
              <w:numPr>
                <w:ilvl w:val="1"/>
                <w:numId w:val="12"/>
              </w:numPr>
              <w:suppressAutoHyphens/>
              <w:autoSpaceDN w:val="0"/>
              <w:spacing w:line="276" w:lineRule="auto"/>
              <w:jc w:val="left"/>
              <w:textAlignment w:val="baseline"/>
              <w:rPr>
                <w:rFonts w:ascii="Arial" w:hAnsi="Arial" w:cs="Arial"/>
                <w:b/>
                <w:color w:val="FFFFFF"/>
                <w:sz w:val="20"/>
              </w:rPr>
            </w:pPr>
            <w:r w:rsidRPr="008A55C9">
              <w:rPr>
                <w:rFonts w:ascii="Arial" w:hAnsi="Arial" w:cs="Arial"/>
                <w:b/>
                <w:color w:val="FFFFFF"/>
                <w:sz w:val="20"/>
              </w:rPr>
              <w:t>Kategorie danych osobowych</w:t>
            </w:r>
          </w:p>
          <w:p w14:paraId="33EC001A" w14:textId="77777777" w:rsidR="005B39F5" w:rsidRPr="008A55C9" w:rsidRDefault="005B39F5">
            <w:pPr>
              <w:spacing w:line="276" w:lineRule="auto"/>
              <w:ind w:left="360"/>
              <w:jc w:val="left"/>
              <w:rPr>
                <w:rFonts w:ascii="Arial" w:hAnsi="Arial" w:cs="Arial"/>
              </w:rPr>
            </w:pPr>
            <w:r w:rsidRPr="008A55C9">
              <w:rPr>
                <w:rFonts w:ascii="Arial" w:hAnsi="Arial" w:cs="Arial"/>
                <w:b/>
                <w:color w:val="FFFFFF"/>
                <w:sz w:val="12"/>
                <w:u w:val="single"/>
              </w:rPr>
              <w:t>UWAGA: W zgłoszeniu nie podawaj danych konkretnych osób, których dotyczy naruszenie.</w:t>
            </w:r>
          </w:p>
        </w:tc>
      </w:tr>
      <w:tr w:rsidR="005B39F5" w:rsidRPr="008A55C9" w14:paraId="2C867F49"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6CB6667B"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Kategorie danych</w:t>
            </w:r>
          </w:p>
        </w:tc>
      </w:tr>
      <w:tr w:rsidR="005B39F5" w:rsidRPr="008A55C9" w14:paraId="3148746A" w14:textId="77777777">
        <w:trPr>
          <w:trHeight w:val="454"/>
          <w:jc w:val="center"/>
        </w:trPr>
        <w:tc>
          <w:tcPr>
            <w:tcW w:w="10797" w:type="dxa"/>
            <w:gridSpan w:val="4"/>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3ECDDE13" w14:textId="77777777" w:rsidR="005B39F5" w:rsidRPr="008A55C9" w:rsidRDefault="005B39F5">
            <w:pPr>
              <w:jc w:val="left"/>
              <w:rPr>
                <w:rFonts w:ascii="Arial" w:hAnsi="Arial" w:cs="Arial"/>
              </w:rPr>
            </w:pPr>
            <w:r w:rsidRPr="008A55C9">
              <w:rPr>
                <w:rFonts w:ascii="Arial" w:hAnsi="Arial" w:cs="Arial"/>
                <w:sz w:val="16"/>
              </w:rPr>
              <w:t>Szczegółowy opis kategorii danych, których dotyczy naruszenie</w:t>
            </w:r>
            <w:r w:rsidRPr="008A55C9">
              <w:rPr>
                <w:rFonts w:ascii="Arial" w:hAnsi="Arial" w:cs="Arial"/>
                <w:sz w:val="16"/>
              </w:rPr>
              <w:br/>
            </w:r>
            <w:r w:rsidRPr="008A55C9">
              <w:rPr>
                <w:rFonts w:ascii="Arial" w:hAnsi="Arial" w:cs="Arial"/>
                <w:color w:val="7F7F7F"/>
                <w:sz w:val="12"/>
                <w:szCs w:val="20"/>
              </w:rPr>
              <w:t>Wymień jakie dane uległy naruszeniu.</w:t>
            </w:r>
            <w:r w:rsidRPr="008A55C9">
              <w:rPr>
                <w:rFonts w:ascii="Arial" w:hAnsi="Arial" w:cs="Arial"/>
                <w:color w:val="7F7F7F"/>
                <w:sz w:val="12"/>
              </w:rPr>
              <w:t xml:space="preserve"> </w:t>
            </w:r>
            <w:r w:rsidRPr="008A55C9">
              <w:rPr>
                <w:rFonts w:ascii="Arial" w:hAnsi="Arial" w:cs="Arial"/>
                <w:color w:val="7F7F7F"/>
                <w:sz w:val="12"/>
                <w:szCs w:val="20"/>
              </w:rPr>
              <w:t>Odwołaj się do typów kategorii danych przetwarzanych na podstawie umowy lub innego instrumentu prawnego (np. dane o stanie zdrowia, dokumentacje uczniów z placówek oświaty, informacje dotyczące opieki społecznej, szczegóły finansowe, numery rachunków bankowych, numery paszportów).</w:t>
            </w:r>
          </w:p>
          <w:p w14:paraId="7ACD4E79"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724A5B66" w14:textId="77777777">
        <w:trPr>
          <w:trHeight w:val="283"/>
          <w:jc w:val="center"/>
        </w:trPr>
        <w:tc>
          <w:tcPr>
            <w:tcW w:w="10797" w:type="dxa"/>
            <w:gridSpan w:val="4"/>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43A6D51C"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Dane podstawowe</w:t>
            </w:r>
          </w:p>
        </w:tc>
      </w:tr>
      <w:tr w:rsidR="005B39F5" w:rsidRPr="008A55C9" w14:paraId="7B8EC4E9" w14:textId="77777777">
        <w:trPr>
          <w:trHeight w:val="454"/>
          <w:jc w:val="center"/>
        </w:trPr>
        <w:tc>
          <w:tcPr>
            <w:tcW w:w="5133" w:type="dxa"/>
            <w:gridSpan w:val="2"/>
            <w:tcBorders>
              <w:left w:val="single" w:sz="4" w:space="0" w:color="BFBFBF"/>
              <w:bottom w:val="single" w:sz="4" w:space="0" w:color="BFBFBF"/>
            </w:tcBorders>
            <w:shd w:val="clear" w:color="auto" w:fill="F9F9F9"/>
            <w:tcMar>
              <w:top w:w="85" w:type="dxa"/>
              <w:left w:w="108" w:type="dxa"/>
              <w:bottom w:w="85" w:type="dxa"/>
              <w:right w:w="108" w:type="dxa"/>
            </w:tcMar>
          </w:tcPr>
          <w:p w14:paraId="29A15C28"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identyfikacyjne</w:t>
            </w:r>
          </w:p>
          <w:p w14:paraId="2E592700"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imię, nazwisko, nr dowodu osobistego, adres IP </w:t>
            </w:r>
          </w:p>
          <w:p w14:paraId="2D39F4E1"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lastRenderedPageBreak/>
              <w:t>☐</w:t>
            </w:r>
            <w:r w:rsidRPr="008A55C9">
              <w:rPr>
                <w:rFonts w:ascii="Arial" w:hAnsi="Arial" w:cs="Arial"/>
                <w:b/>
                <w:sz w:val="20"/>
              </w:rPr>
              <w:t xml:space="preserve"> </w:t>
            </w:r>
            <w:r w:rsidRPr="008A55C9">
              <w:rPr>
                <w:rFonts w:ascii="Arial" w:hAnsi="Arial" w:cs="Arial"/>
                <w:sz w:val="16"/>
              </w:rPr>
              <w:t>Krajowy numer identyfikacyjny</w:t>
            </w:r>
          </w:p>
          <w:p w14:paraId="23743953"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PESEL, SSN </w:t>
            </w:r>
          </w:p>
          <w:p w14:paraId="3CC7F9F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kontaktowe</w:t>
            </w:r>
          </w:p>
          <w:p w14:paraId="5ECD909C"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e-mail, numer telefonu, adres korespondencyjny </w:t>
            </w:r>
          </w:p>
          <w:p w14:paraId="0F3191A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ekonomiczne i finansowe</w:t>
            </w:r>
          </w:p>
          <w:p w14:paraId="7BACA8F9" w14:textId="77777777" w:rsidR="005B39F5" w:rsidRPr="008A55C9" w:rsidRDefault="005B39F5">
            <w:pPr>
              <w:spacing w:before="60" w:line="276" w:lineRule="auto"/>
              <w:jc w:val="left"/>
              <w:rPr>
                <w:rFonts w:ascii="Arial" w:hAnsi="Arial" w:cs="Arial"/>
                <w:color w:val="7F7F7F"/>
                <w:sz w:val="12"/>
                <w:szCs w:val="20"/>
              </w:rPr>
            </w:pPr>
            <w:r w:rsidRPr="008A55C9">
              <w:rPr>
                <w:rFonts w:ascii="Arial" w:hAnsi="Arial" w:cs="Arial"/>
                <w:color w:val="7F7F7F"/>
                <w:sz w:val="12"/>
                <w:szCs w:val="20"/>
              </w:rPr>
              <w:t xml:space="preserve">np. historie transakcji, faktury, dane o rachunkach bankowych, wnioski o wsparcie finansowe </w:t>
            </w:r>
          </w:p>
        </w:tc>
        <w:tc>
          <w:tcPr>
            <w:tcW w:w="5664" w:type="dxa"/>
            <w:gridSpan w:val="2"/>
            <w:tcBorders>
              <w:bottom w:val="single" w:sz="4" w:space="0" w:color="BFBFBF"/>
              <w:right w:val="single" w:sz="4" w:space="0" w:color="BFBFBF"/>
            </w:tcBorders>
            <w:shd w:val="clear" w:color="auto" w:fill="F9F9F9"/>
            <w:tcMar>
              <w:top w:w="113" w:type="dxa"/>
              <w:left w:w="108" w:type="dxa"/>
              <w:bottom w:w="113" w:type="dxa"/>
              <w:right w:w="108" w:type="dxa"/>
            </w:tcMar>
          </w:tcPr>
          <w:p w14:paraId="29DB5058"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lastRenderedPageBreak/>
              <w:t>☐</w:t>
            </w:r>
            <w:r w:rsidRPr="008A55C9">
              <w:rPr>
                <w:rFonts w:ascii="Arial" w:hAnsi="Arial" w:cs="Arial"/>
                <w:b/>
                <w:sz w:val="20"/>
              </w:rPr>
              <w:t xml:space="preserve"> </w:t>
            </w:r>
            <w:r w:rsidRPr="008A55C9">
              <w:rPr>
                <w:rFonts w:ascii="Arial" w:hAnsi="Arial" w:cs="Arial"/>
                <w:sz w:val="16"/>
              </w:rPr>
              <w:t>Oficjalne dokumenty</w:t>
            </w:r>
          </w:p>
          <w:p w14:paraId="5DA60B6C"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akty notarialne, dowody osobiste, prawa jazdy, karty pobytu, legitymacje </w:t>
            </w:r>
          </w:p>
          <w:p w14:paraId="461104B4"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lastRenderedPageBreak/>
              <w:t>☐</w:t>
            </w:r>
            <w:r w:rsidRPr="008A55C9">
              <w:rPr>
                <w:rFonts w:ascii="Arial" w:hAnsi="Arial" w:cs="Arial"/>
                <w:b/>
                <w:sz w:val="20"/>
              </w:rPr>
              <w:t xml:space="preserve"> </w:t>
            </w:r>
            <w:r w:rsidRPr="008A55C9">
              <w:rPr>
                <w:rFonts w:ascii="Arial" w:hAnsi="Arial" w:cs="Arial"/>
                <w:sz w:val="16"/>
              </w:rPr>
              <w:t>Dane lokalizacyjne</w:t>
            </w:r>
          </w:p>
          <w:p w14:paraId="15EE3866"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GPS, dane o przemieszczaniu, miejsce zamieszkania </w:t>
            </w:r>
          </w:p>
          <w:p w14:paraId="6EF64DB6"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Inne</w:t>
            </w:r>
          </w:p>
          <w:p w14:paraId="7A1022D8" w14:textId="77777777" w:rsidR="005B39F5" w:rsidRPr="008A55C9" w:rsidRDefault="005B39F5">
            <w:pPr>
              <w:jc w:val="left"/>
              <w:rPr>
                <w:rFonts w:ascii="Arial" w:hAnsi="Arial" w:cs="Arial"/>
              </w:rPr>
            </w:pPr>
            <w:r w:rsidRPr="008A55C9">
              <w:rPr>
                <w:rFonts w:ascii="Arial" w:hAnsi="Arial" w:cs="Arial"/>
                <w:color w:val="7F7F7F"/>
                <w:sz w:val="12"/>
                <w:szCs w:val="20"/>
              </w:rPr>
              <w:t>Opisz poniżej kategorie danych:</w:t>
            </w:r>
          </w:p>
          <w:p w14:paraId="5815AFAE"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p w14:paraId="53017FC0" w14:textId="77777777" w:rsidR="005B39F5" w:rsidRPr="008A55C9" w:rsidRDefault="005B39F5">
            <w:pPr>
              <w:spacing w:before="60" w:line="276" w:lineRule="auto"/>
              <w:jc w:val="left"/>
              <w:rPr>
                <w:rFonts w:ascii="Arial" w:hAnsi="Arial" w:cs="Arial"/>
                <w:b/>
              </w:rPr>
            </w:pPr>
          </w:p>
        </w:tc>
      </w:tr>
      <w:tr w:rsidR="005B39F5" w:rsidRPr="008A55C9" w14:paraId="3AC4A31E"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2F250885"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lastRenderedPageBreak/>
              <w:t>Dane szczególnej kategorii</w:t>
            </w:r>
          </w:p>
        </w:tc>
      </w:tr>
      <w:tr w:rsidR="005B39F5" w:rsidRPr="008A55C9" w14:paraId="73EEC776" w14:textId="77777777">
        <w:trPr>
          <w:trHeight w:val="454"/>
          <w:jc w:val="center"/>
        </w:trPr>
        <w:tc>
          <w:tcPr>
            <w:tcW w:w="5133" w:type="dxa"/>
            <w:gridSpan w:val="2"/>
            <w:tcBorders>
              <w:left w:val="single" w:sz="4" w:space="0" w:color="BFBFBF"/>
              <w:bottom w:val="single" w:sz="4" w:space="0" w:color="BFBFBF"/>
            </w:tcBorders>
            <w:shd w:val="clear" w:color="auto" w:fill="F9F9F9"/>
            <w:tcMar>
              <w:top w:w="85" w:type="dxa"/>
              <w:left w:w="108" w:type="dxa"/>
              <w:bottom w:w="85" w:type="dxa"/>
              <w:right w:w="108" w:type="dxa"/>
            </w:tcMar>
          </w:tcPr>
          <w:p w14:paraId="24B296B5"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 pochodzeniu rasowym lub etnicznym</w:t>
            </w:r>
          </w:p>
          <w:p w14:paraId="724C6B4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 poglądach politycznych</w:t>
            </w:r>
          </w:p>
          <w:p w14:paraId="78BD691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 przekonaniach religijnych lub światopoglądowych</w:t>
            </w:r>
          </w:p>
          <w:p w14:paraId="1575D54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 przynależności do związków zawodowych</w:t>
            </w:r>
          </w:p>
        </w:tc>
        <w:tc>
          <w:tcPr>
            <w:tcW w:w="5664" w:type="dxa"/>
            <w:gridSpan w:val="2"/>
            <w:tcBorders>
              <w:bottom w:val="single" w:sz="4" w:space="0" w:color="BFBFBF"/>
              <w:right w:val="single" w:sz="4" w:space="0" w:color="BFBFBF"/>
            </w:tcBorders>
            <w:shd w:val="clear" w:color="auto" w:fill="F9F9F9"/>
            <w:tcMar>
              <w:top w:w="113" w:type="dxa"/>
              <w:left w:w="108" w:type="dxa"/>
              <w:bottom w:w="113" w:type="dxa"/>
              <w:right w:w="108" w:type="dxa"/>
            </w:tcMar>
          </w:tcPr>
          <w:p w14:paraId="6484B021"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dotyczące seksualności lub orientacji seksualnej</w:t>
            </w:r>
          </w:p>
          <w:p w14:paraId="5165D4E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dotyczące zdrowia</w:t>
            </w:r>
          </w:p>
          <w:p w14:paraId="4AA67A5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genetyczne</w:t>
            </w:r>
          </w:p>
          <w:p w14:paraId="6FB11BB2" w14:textId="77777777" w:rsidR="005B39F5" w:rsidRPr="008A55C9" w:rsidRDefault="005B39F5">
            <w:pPr>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biometryczne w celu jednoznacznego zidentyfikowania osoby fizycznej</w:t>
            </w:r>
          </w:p>
          <w:p w14:paraId="78807AAA" w14:textId="77777777" w:rsidR="005B39F5" w:rsidRPr="008A55C9" w:rsidRDefault="005B39F5">
            <w:pPr>
              <w:spacing w:before="60"/>
              <w:jc w:val="left"/>
              <w:rPr>
                <w:rFonts w:ascii="Arial" w:hAnsi="Arial" w:cs="Arial"/>
                <w:sz w:val="16"/>
              </w:rPr>
            </w:pPr>
          </w:p>
        </w:tc>
      </w:tr>
      <w:tr w:rsidR="005B39F5" w:rsidRPr="008A55C9" w14:paraId="4AF35D87"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2A66F5E0"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Dane, o których mowa w art. 10 RODO</w:t>
            </w:r>
          </w:p>
        </w:tc>
      </w:tr>
      <w:tr w:rsidR="005B39F5" w:rsidRPr="008A55C9" w14:paraId="19817BA0" w14:textId="77777777">
        <w:trPr>
          <w:trHeight w:val="454"/>
          <w:jc w:val="center"/>
        </w:trPr>
        <w:tc>
          <w:tcPr>
            <w:tcW w:w="10797" w:type="dxa"/>
            <w:gridSpan w:val="4"/>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7557E4FF"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dotyczące wyroków skazujących</w:t>
            </w:r>
          </w:p>
          <w:p w14:paraId="47F90C7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dotyczące czynów zabronionych</w:t>
            </w:r>
          </w:p>
          <w:p w14:paraId="3860E90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Inne</w:t>
            </w:r>
          </w:p>
          <w:p w14:paraId="78D7C425" w14:textId="77777777" w:rsidR="005B39F5" w:rsidRPr="008A55C9" w:rsidRDefault="005B39F5">
            <w:pPr>
              <w:spacing w:after="120"/>
              <w:jc w:val="left"/>
              <w:rPr>
                <w:rFonts w:ascii="Arial" w:hAnsi="Arial" w:cs="Arial"/>
              </w:rPr>
            </w:pPr>
            <w:r w:rsidRPr="008A55C9">
              <w:rPr>
                <w:rFonts w:ascii="Arial" w:hAnsi="Arial" w:cs="Arial"/>
                <w:color w:val="7F7F7F"/>
                <w:sz w:val="12"/>
                <w:szCs w:val="20"/>
              </w:rPr>
              <w:t>Opisz poniżej kategorie danych:</w:t>
            </w:r>
          </w:p>
          <w:p w14:paraId="088CB828"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4C1BF770" w14:textId="77777777">
        <w:trPr>
          <w:trHeight w:val="283"/>
          <w:jc w:val="center"/>
        </w:trPr>
        <w:tc>
          <w:tcPr>
            <w:tcW w:w="10797" w:type="dxa"/>
            <w:gridSpan w:val="4"/>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1770593B"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Przybliżona liczba wpisów danych osobowych, których dotyczy naruszenie</w:t>
            </w:r>
          </w:p>
        </w:tc>
      </w:tr>
      <w:tr w:rsidR="005B39F5" w:rsidRPr="008A55C9" w14:paraId="1E4C02D2" w14:textId="77777777">
        <w:trPr>
          <w:trHeight w:val="454"/>
          <w:jc w:val="center"/>
        </w:trPr>
        <w:tc>
          <w:tcPr>
            <w:tcW w:w="10797" w:type="dxa"/>
            <w:gridSpan w:val="4"/>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67F056B5" w14:textId="77777777" w:rsidR="005B39F5" w:rsidRPr="008A55C9" w:rsidRDefault="005B39F5">
            <w:pPr>
              <w:spacing w:before="60" w:line="276" w:lineRule="auto"/>
              <w:jc w:val="left"/>
              <w:rPr>
                <w:rFonts w:ascii="Arial" w:hAnsi="Arial" w:cs="Arial"/>
              </w:rPr>
            </w:pPr>
            <w:r w:rsidRPr="008A55C9">
              <w:rPr>
                <w:rFonts w:ascii="Arial" w:hAnsi="Arial" w:cs="Arial"/>
                <w:sz w:val="16"/>
              </w:rPr>
              <w:t>Przybliżona liczba wpisów danych osobowych, których dotyczy naruszenie</w:t>
            </w:r>
            <w:r w:rsidRPr="008A55C9">
              <w:rPr>
                <w:rFonts w:ascii="Arial" w:hAnsi="Arial" w:cs="Arial"/>
                <w:color w:val="7F7F7F"/>
                <w:sz w:val="12"/>
              </w:rPr>
              <w:br/>
              <w:t>Nie dotyczy to liczby osób. Jednej osobie można przypisać kilka wpisów w zależności od kategorii danych przetwarzanych w ramach umowy lub innego instrumentu prawnego (np. jednej osobie można przypisać kilka wykonanych transakcji; w stosunku do pojedynczej osoby mogło dojść do naruszenia bezpieczeństwa w zakresie zarówno informacji dotyczącej opieki społecznej jak i informacji dot. finansów)</w:t>
            </w:r>
          </w:p>
          <w:p w14:paraId="0A3B417D"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p>
        </w:tc>
      </w:tr>
      <w:tr w:rsidR="005B39F5" w:rsidRPr="008A55C9" w14:paraId="37F9E680" w14:textId="77777777">
        <w:trPr>
          <w:trHeight w:val="283"/>
          <w:jc w:val="center"/>
        </w:trPr>
        <w:tc>
          <w:tcPr>
            <w:tcW w:w="10797" w:type="dxa"/>
            <w:gridSpan w:val="4"/>
            <w:tcBorders>
              <w:left w:val="single" w:sz="4" w:space="0" w:color="BFBFBF"/>
              <w:right w:val="single" w:sz="4" w:space="0" w:color="BFBFBF"/>
            </w:tcBorders>
            <w:shd w:val="clear" w:color="auto" w:fill="2952A3"/>
            <w:tcMar>
              <w:top w:w="85" w:type="dxa"/>
              <w:left w:w="108" w:type="dxa"/>
              <w:bottom w:w="85" w:type="dxa"/>
              <w:right w:w="108" w:type="dxa"/>
            </w:tcMar>
            <w:vAlign w:val="center"/>
          </w:tcPr>
          <w:p w14:paraId="651504C8" w14:textId="77777777" w:rsidR="005B39F5" w:rsidRPr="008A55C9" w:rsidRDefault="005B39F5" w:rsidP="005B39F5">
            <w:pPr>
              <w:numPr>
                <w:ilvl w:val="1"/>
                <w:numId w:val="12"/>
              </w:numPr>
              <w:suppressAutoHyphens/>
              <w:autoSpaceDN w:val="0"/>
              <w:spacing w:before="60"/>
              <w:jc w:val="left"/>
              <w:textAlignment w:val="baseline"/>
              <w:rPr>
                <w:rFonts w:ascii="Arial" w:hAnsi="Arial" w:cs="Arial"/>
                <w:b/>
                <w:color w:val="FFFFFF"/>
                <w:sz w:val="20"/>
              </w:rPr>
            </w:pPr>
            <w:r w:rsidRPr="008A55C9">
              <w:rPr>
                <w:rFonts w:ascii="Arial" w:hAnsi="Arial" w:cs="Arial"/>
                <w:b/>
                <w:color w:val="FFFFFF"/>
                <w:sz w:val="20"/>
              </w:rPr>
              <w:t xml:space="preserve"> Kategorie osób</w:t>
            </w:r>
          </w:p>
          <w:p w14:paraId="72656C55" w14:textId="77777777" w:rsidR="005B39F5" w:rsidRPr="008A55C9" w:rsidRDefault="005B39F5">
            <w:pPr>
              <w:spacing w:before="60" w:line="276" w:lineRule="auto"/>
              <w:ind w:left="360"/>
              <w:jc w:val="left"/>
              <w:rPr>
                <w:rFonts w:ascii="Arial" w:hAnsi="Arial" w:cs="Arial"/>
              </w:rPr>
            </w:pPr>
            <w:r w:rsidRPr="008A55C9">
              <w:rPr>
                <w:rFonts w:ascii="Arial" w:hAnsi="Arial" w:cs="Arial"/>
                <w:b/>
                <w:color w:val="FFFFFF"/>
                <w:sz w:val="12"/>
                <w:u w:val="single"/>
              </w:rPr>
              <w:t>UWAGA: W zgłoszeniu nie podawaj danych konkretnych osób, których dotyczy naruszenie.</w:t>
            </w:r>
          </w:p>
        </w:tc>
      </w:tr>
      <w:tr w:rsidR="005B39F5" w:rsidRPr="008A55C9" w14:paraId="4174EA59"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090C8C74" w14:textId="77777777" w:rsidR="005B39F5" w:rsidRPr="008A55C9" w:rsidRDefault="005B39F5" w:rsidP="005B39F5">
            <w:pPr>
              <w:numPr>
                <w:ilvl w:val="0"/>
                <w:numId w:val="16"/>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Kategorie osób, których dane dotyczą</w:t>
            </w:r>
          </w:p>
        </w:tc>
      </w:tr>
      <w:tr w:rsidR="005B39F5" w:rsidRPr="008A55C9" w14:paraId="389B5354" w14:textId="77777777">
        <w:trPr>
          <w:trHeight w:val="454"/>
          <w:jc w:val="center"/>
        </w:trPr>
        <w:tc>
          <w:tcPr>
            <w:tcW w:w="4992" w:type="dxa"/>
            <w:tcBorders>
              <w:left w:val="single" w:sz="4" w:space="0" w:color="BFBFBF"/>
            </w:tcBorders>
            <w:shd w:val="clear" w:color="auto" w:fill="F9F9F9"/>
            <w:tcMar>
              <w:top w:w="85" w:type="dxa"/>
              <w:left w:w="108" w:type="dxa"/>
              <w:bottom w:w="85" w:type="dxa"/>
              <w:right w:w="108" w:type="dxa"/>
            </w:tcMar>
          </w:tcPr>
          <w:p w14:paraId="3D4F389E"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Pracownicy</w:t>
            </w:r>
          </w:p>
          <w:p w14:paraId="233BC88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Użytkownicy</w:t>
            </w:r>
          </w:p>
          <w:p w14:paraId="47890005"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Subskrybenci</w:t>
            </w:r>
          </w:p>
          <w:p w14:paraId="6DD287E5"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Studenci</w:t>
            </w:r>
          </w:p>
          <w:p w14:paraId="40B4525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Uczniowie</w:t>
            </w:r>
          </w:p>
          <w:p w14:paraId="60C831C4"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Służby mundurowe (np. wojsko, policja)</w:t>
            </w:r>
          </w:p>
        </w:tc>
        <w:tc>
          <w:tcPr>
            <w:tcW w:w="5805" w:type="dxa"/>
            <w:gridSpan w:val="3"/>
            <w:tcBorders>
              <w:right w:val="single" w:sz="4" w:space="0" w:color="BFBFBF"/>
            </w:tcBorders>
            <w:shd w:val="clear" w:color="auto" w:fill="F9F9F9"/>
            <w:tcMar>
              <w:top w:w="113" w:type="dxa"/>
              <w:left w:w="108" w:type="dxa"/>
              <w:bottom w:w="113" w:type="dxa"/>
              <w:right w:w="108" w:type="dxa"/>
            </w:tcMar>
            <w:vAlign w:val="center"/>
          </w:tcPr>
          <w:p w14:paraId="7B2A1BB1"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Klienci (obecni i potencjalni)</w:t>
            </w:r>
          </w:p>
          <w:p w14:paraId="1975604C"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Klienci podmiotów publicznych</w:t>
            </w:r>
          </w:p>
          <w:p w14:paraId="46FBF4F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Pacjenci</w:t>
            </w:r>
          </w:p>
          <w:p w14:paraId="4AF25C4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Dzieci</w:t>
            </w:r>
          </w:p>
          <w:p w14:paraId="4ECB3635" w14:textId="77777777" w:rsidR="005B39F5" w:rsidRPr="008A55C9" w:rsidRDefault="005B39F5">
            <w:pPr>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Osoby o szczególnych potrzebach (np. osoby starsze, niepełnosprawne itp.)</w:t>
            </w:r>
          </w:p>
          <w:p w14:paraId="64EB795A" w14:textId="77777777" w:rsidR="005B39F5" w:rsidRPr="008A55C9" w:rsidRDefault="005B39F5">
            <w:pPr>
              <w:spacing w:before="60" w:line="276" w:lineRule="auto"/>
              <w:jc w:val="left"/>
              <w:rPr>
                <w:rFonts w:ascii="Arial" w:hAnsi="Arial" w:cs="Arial"/>
                <w:b/>
              </w:rPr>
            </w:pPr>
          </w:p>
        </w:tc>
      </w:tr>
      <w:tr w:rsidR="005B39F5" w:rsidRPr="008A55C9" w14:paraId="4924525D" w14:textId="77777777">
        <w:trPr>
          <w:trHeight w:val="454"/>
          <w:jc w:val="center"/>
        </w:trPr>
        <w:tc>
          <w:tcPr>
            <w:tcW w:w="10797" w:type="dxa"/>
            <w:gridSpan w:val="4"/>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tcPr>
          <w:p w14:paraId="39D88AFE" w14:textId="77777777" w:rsidR="005B39F5" w:rsidRPr="008A55C9" w:rsidRDefault="005B39F5">
            <w:pPr>
              <w:spacing w:after="120"/>
              <w:jc w:val="left"/>
              <w:rPr>
                <w:rFonts w:ascii="Arial" w:hAnsi="Arial" w:cs="Arial"/>
              </w:rPr>
            </w:pPr>
            <w:r w:rsidRPr="008A55C9">
              <w:rPr>
                <w:rFonts w:ascii="Arial" w:hAnsi="Arial" w:cs="Arial"/>
                <w:sz w:val="16"/>
              </w:rPr>
              <w:t>Szczegółowy opis kategorii osób, których dotyczy naruszenie.</w:t>
            </w:r>
            <w:r w:rsidRPr="008A55C9">
              <w:rPr>
                <w:rFonts w:ascii="Arial" w:hAnsi="Arial" w:cs="Arial"/>
                <w:sz w:val="16"/>
              </w:rPr>
              <w:br/>
            </w:r>
            <w:r w:rsidRPr="008A55C9">
              <w:rPr>
                <w:rFonts w:ascii="Arial" w:hAnsi="Arial" w:cs="Arial"/>
                <w:color w:val="7F7F7F"/>
                <w:sz w:val="12"/>
                <w:szCs w:val="20"/>
              </w:rPr>
              <w:t>Opisz np. kogo i w jakim przedziale czasowym dotyczy naruszenie</w:t>
            </w:r>
          </w:p>
          <w:p w14:paraId="43590512"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5A42AD1B" w14:textId="77777777">
        <w:trPr>
          <w:trHeight w:val="283"/>
          <w:jc w:val="center"/>
        </w:trPr>
        <w:tc>
          <w:tcPr>
            <w:tcW w:w="10797" w:type="dxa"/>
            <w:gridSpan w:val="4"/>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117896ED" w14:textId="77777777" w:rsidR="005B39F5" w:rsidRPr="008A55C9" w:rsidRDefault="005B39F5" w:rsidP="005B39F5">
            <w:pPr>
              <w:numPr>
                <w:ilvl w:val="0"/>
                <w:numId w:val="16"/>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Liczba osób, których mogło dotyczyć naruszenie</w:t>
            </w:r>
          </w:p>
        </w:tc>
      </w:tr>
      <w:tr w:rsidR="005B39F5" w:rsidRPr="008A55C9" w14:paraId="4ECF388F" w14:textId="77777777">
        <w:trPr>
          <w:trHeight w:val="454"/>
          <w:jc w:val="center"/>
        </w:trPr>
        <w:tc>
          <w:tcPr>
            <w:tcW w:w="5766" w:type="dxa"/>
            <w:gridSpan w:val="3"/>
            <w:tcBorders>
              <w:left w:val="single" w:sz="4" w:space="0" w:color="BFBFBF"/>
              <w:bottom w:val="single" w:sz="4" w:space="0" w:color="BFBFBF"/>
            </w:tcBorders>
            <w:shd w:val="clear" w:color="auto" w:fill="F9F9F9"/>
            <w:tcMar>
              <w:top w:w="85" w:type="dxa"/>
              <w:left w:w="108" w:type="dxa"/>
              <w:bottom w:w="85" w:type="dxa"/>
              <w:right w:w="108" w:type="dxa"/>
            </w:tcMar>
            <w:vAlign w:val="center"/>
          </w:tcPr>
          <w:p w14:paraId="4AF7C8B0" w14:textId="77777777" w:rsidR="005B39F5" w:rsidRPr="008A55C9" w:rsidRDefault="005B39F5">
            <w:pPr>
              <w:spacing w:before="60" w:line="276" w:lineRule="auto"/>
              <w:jc w:val="left"/>
              <w:rPr>
                <w:rFonts w:ascii="Arial" w:hAnsi="Arial" w:cs="Arial"/>
              </w:rPr>
            </w:pPr>
            <w:r w:rsidRPr="008A55C9">
              <w:rPr>
                <w:rFonts w:ascii="Arial" w:hAnsi="Arial" w:cs="Arial"/>
                <w:sz w:val="16"/>
              </w:rPr>
              <w:t>Przybliżona liczba osób, których mogło dotyczyć naruszenie</w:t>
            </w:r>
          </w:p>
        </w:tc>
        <w:tc>
          <w:tcPr>
            <w:tcW w:w="5031" w:type="dxa"/>
            <w:tcBorders>
              <w:right w:val="single" w:sz="4" w:space="0" w:color="BFBFBF"/>
            </w:tcBorders>
            <w:shd w:val="clear" w:color="auto" w:fill="F9F9F9"/>
            <w:tcMar>
              <w:top w:w="113" w:type="dxa"/>
              <w:left w:w="108" w:type="dxa"/>
              <w:bottom w:w="113" w:type="dxa"/>
              <w:right w:w="108" w:type="dxa"/>
            </w:tcMar>
            <w:vAlign w:val="center"/>
          </w:tcPr>
          <w:p w14:paraId="1EDAE6A6"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p>
        </w:tc>
      </w:tr>
      <w:tr w:rsidR="005B39F5" w:rsidRPr="008A55C9" w14:paraId="323C79AB" w14:textId="77777777">
        <w:trPr>
          <w:trHeight w:val="283"/>
          <w:jc w:val="center"/>
        </w:trPr>
        <w:tc>
          <w:tcPr>
            <w:tcW w:w="10797" w:type="dxa"/>
            <w:gridSpan w:val="4"/>
            <w:tcBorders>
              <w:left w:val="single" w:sz="4" w:space="0" w:color="BFBFBF"/>
              <w:right w:val="single" w:sz="4" w:space="0" w:color="BFBFBF"/>
            </w:tcBorders>
            <w:shd w:val="clear" w:color="auto" w:fill="2952A3"/>
            <w:tcMar>
              <w:top w:w="85" w:type="dxa"/>
              <w:left w:w="108" w:type="dxa"/>
              <w:bottom w:w="85" w:type="dxa"/>
              <w:right w:w="108" w:type="dxa"/>
            </w:tcMar>
            <w:vAlign w:val="center"/>
          </w:tcPr>
          <w:p w14:paraId="7EB9A002" w14:textId="77777777" w:rsidR="005B39F5" w:rsidRPr="008A55C9" w:rsidRDefault="005B39F5" w:rsidP="005B39F5">
            <w:pPr>
              <w:numPr>
                <w:ilvl w:val="0"/>
                <w:numId w:val="12"/>
              </w:numPr>
              <w:suppressAutoHyphens/>
              <w:autoSpaceDN w:val="0"/>
              <w:spacing w:line="276" w:lineRule="auto"/>
              <w:ind w:left="464" w:hanging="283"/>
              <w:jc w:val="left"/>
              <w:textAlignment w:val="baseline"/>
              <w:rPr>
                <w:rFonts w:ascii="Arial" w:hAnsi="Arial" w:cs="Arial"/>
                <w:b/>
                <w:color w:val="FFFFFF"/>
                <w:sz w:val="20"/>
              </w:rPr>
            </w:pPr>
            <w:r w:rsidRPr="008A55C9">
              <w:rPr>
                <w:rFonts w:ascii="Arial" w:hAnsi="Arial" w:cs="Arial"/>
                <w:b/>
                <w:color w:val="FFFFFF"/>
                <w:sz w:val="20"/>
              </w:rPr>
              <w:t>Środki bezpieczeństwa zastosowane przed naruszeniem oraz po naruszeniu</w:t>
            </w:r>
          </w:p>
        </w:tc>
      </w:tr>
      <w:tr w:rsidR="005B39F5" w:rsidRPr="008A55C9" w14:paraId="0A08FB07"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55146239" w14:textId="77777777" w:rsidR="005B39F5" w:rsidRPr="008A55C9" w:rsidRDefault="005B39F5" w:rsidP="005B39F5">
            <w:pPr>
              <w:numPr>
                <w:ilvl w:val="0"/>
                <w:numId w:val="17"/>
              </w:numPr>
              <w:suppressAutoHyphens/>
              <w:autoSpaceDN w:val="0"/>
              <w:spacing w:line="276" w:lineRule="auto"/>
              <w:ind w:left="464" w:hanging="283"/>
              <w:jc w:val="left"/>
              <w:textAlignment w:val="baseline"/>
              <w:rPr>
                <w:rFonts w:ascii="Arial" w:hAnsi="Arial" w:cs="Arial"/>
              </w:rPr>
            </w:pPr>
            <w:r w:rsidRPr="008A55C9">
              <w:rPr>
                <w:rFonts w:ascii="Arial" w:hAnsi="Arial" w:cs="Arial"/>
                <w:b/>
                <w:sz w:val="18"/>
              </w:rPr>
              <w:lastRenderedPageBreak/>
              <w:t xml:space="preserve">Ogólny opis technicznych i organizacyjnych środków bezpieczeństwa stosowanych przed naruszeniem </w:t>
            </w:r>
          </w:p>
        </w:tc>
      </w:tr>
      <w:tr w:rsidR="005B39F5" w:rsidRPr="008A55C9" w14:paraId="425853EF" w14:textId="77777777">
        <w:trPr>
          <w:trHeight w:val="454"/>
          <w:jc w:val="center"/>
        </w:trPr>
        <w:tc>
          <w:tcPr>
            <w:tcW w:w="10797" w:type="dxa"/>
            <w:gridSpan w:val="4"/>
            <w:tcBorders>
              <w:left w:val="single" w:sz="4" w:space="0" w:color="BFBFBF"/>
              <w:right w:val="single" w:sz="4" w:space="0" w:color="BFBFBF"/>
            </w:tcBorders>
            <w:shd w:val="clear" w:color="auto" w:fill="F9F9F9"/>
            <w:tcMar>
              <w:top w:w="85" w:type="dxa"/>
              <w:left w:w="108" w:type="dxa"/>
              <w:bottom w:w="85" w:type="dxa"/>
              <w:right w:w="108" w:type="dxa"/>
            </w:tcMar>
            <w:vAlign w:val="center"/>
          </w:tcPr>
          <w:p w14:paraId="1592F89D"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700EE8A6" w14:textId="77777777">
        <w:trPr>
          <w:trHeight w:val="454"/>
          <w:jc w:val="center"/>
        </w:trPr>
        <w:tc>
          <w:tcPr>
            <w:tcW w:w="10797" w:type="dxa"/>
            <w:gridSpan w:val="4"/>
            <w:tcBorders>
              <w:left w:val="single" w:sz="4" w:space="0" w:color="BFBFBF"/>
              <w:right w:val="single" w:sz="4" w:space="0" w:color="BFBFBF"/>
            </w:tcBorders>
            <w:shd w:val="clear" w:color="auto" w:fill="D9D9D9" w:themeFill="background1" w:themeFillShade="D9"/>
            <w:tcMar>
              <w:top w:w="85" w:type="dxa"/>
              <w:left w:w="108" w:type="dxa"/>
              <w:bottom w:w="85" w:type="dxa"/>
              <w:right w:w="108" w:type="dxa"/>
            </w:tcMar>
            <w:vAlign w:val="center"/>
          </w:tcPr>
          <w:p w14:paraId="5198DACE" w14:textId="77777777" w:rsidR="005B39F5" w:rsidRPr="008A55C9" w:rsidRDefault="005B39F5" w:rsidP="005B39F5">
            <w:pPr>
              <w:numPr>
                <w:ilvl w:val="0"/>
                <w:numId w:val="17"/>
              </w:numPr>
              <w:suppressAutoHyphens/>
              <w:autoSpaceDN w:val="0"/>
              <w:spacing w:before="60" w:line="276" w:lineRule="auto"/>
              <w:ind w:left="492"/>
              <w:jc w:val="left"/>
              <w:textAlignment w:val="baseline"/>
              <w:rPr>
                <w:rFonts w:ascii="Arial" w:hAnsi="Arial" w:cs="Arial"/>
                <w:color w:val="808080"/>
                <w:sz w:val="16"/>
                <w:shd w:val="clear" w:color="auto" w:fill="FFFFFF"/>
              </w:rPr>
            </w:pPr>
            <w:r w:rsidRPr="008A55C9">
              <w:rPr>
                <w:rFonts w:ascii="Arial" w:hAnsi="Arial" w:cs="Arial"/>
                <w:b/>
                <w:sz w:val="18"/>
              </w:rPr>
              <w:t>Środki w celu zaradzenia naruszeniu ochrony danych osobowych</w:t>
            </w:r>
          </w:p>
        </w:tc>
      </w:tr>
      <w:tr w:rsidR="005B39F5" w:rsidRPr="008A55C9" w14:paraId="5D5C6360" w14:textId="77777777">
        <w:trPr>
          <w:trHeight w:val="454"/>
          <w:jc w:val="center"/>
        </w:trPr>
        <w:tc>
          <w:tcPr>
            <w:tcW w:w="10797" w:type="dxa"/>
            <w:gridSpan w:val="4"/>
            <w:tcBorders>
              <w:left w:val="single" w:sz="4" w:space="0" w:color="BFBFBF"/>
              <w:right w:val="single" w:sz="4" w:space="0" w:color="BFBFBF"/>
            </w:tcBorders>
            <w:shd w:val="clear" w:color="auto" w:fill="F9F9F9"/>
            <w:tcMar>
              <w:top w:w="85" w:type="dxa"/>
              <w:left w:w="108" w:type="dxa"/>
              <w:bottom w:w="85" w:type="dxa"/>
              <w:right w:w="108" w:type="dxa"/>
            </w:tcMar>
            <w:vAlign w:val="center"/>
          </w:tcPr>
          <w:p w14:paraId="07002404" w14:textId="77777777" w:rsidR="005B39F5" w:rsidRPr="008A55C9" w:rsidRDefault="005B39F5">
            <w:pPr>
              <w:spacing w:before="60" w:line="276" w:lineRule="auto"/>
              <w:jc w:val="left"/>
              <w:rPr>
                <w:rFonts w:ascii="Arial" w:hAnsi="Arial" w:cs="Arial"/>
                <w:sz w:val="16"/>
              </w:rPr>
            </w:pPr>
            <w:r w:rsidRPr="008A55C9">
              <w:rPr>
                <w:rFonts w:ascii="Arial" w:hAnsi="Arial" w:cs="Arial"/>
                <w:sz w:val="16"/>
              </w:rPr>
              <w:t xml:space="preserve">Opisz środki zastosowane lub proponowane w celu zminimalizowania ewentualnych negatywnych skutków naruszenia i jego ponownego wystąpienia. </w:t>
            </w:r>
          </w:p>
          <w:p w14:paraId="2B725CBC" w14:textId="77777777" w:rsidR="005B39F5" w:rsidRPr="008A55C9" w:rsidRDefault="005B39F5">
            <w:pPr>
              <w:spacing w:before="60" w:line="276" w:lineRule="auto"/>
              <w:jc w:val="left"/>
              <w:rPr>
                <w:rFonts w:ascii="Arial" w:hAnsi="Arial" w:cs="Arial"/>
                <w:b/>
                <w:sz w:val="18"/>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5E9B84E4" w14:textId="77777777">
        <w:trPr>
          <w:trHeight w:val="283"/>
          <w:jc w:val="center"/>
        </w:trPr>
        <w:tc>
          <w:tcPr>
            <w:tcW w:w="10797" w:type="dxa"/>
            <w:gridSpan w:val="4"/>
            <w:tcBorders>
              <w:left w:val="single" w:sz="4" w:space="0" w:color="BFBFBF"/>
              <w:right w:val="single" w:sz="4" w:space="0" w:color="BFBFBF"/>
            </w:tcBorders>
            <w:shd w:val="clear" w:color="auto" w:fill="2952A3"/>
            <w:tcMar>
              <w:top w:w="85" w:type="dxa"/>
              <w:left w:w="108" w:type="dxa"/>
              <w:bottom w:w="85" w:type="dxa"/>
              <w:right w:w="108" w:type="dxa"/>
            </w:tcMar>
            <w:vAlign w:val="center"/>
          </w:tcPr>
          <w:p w14:paraId="3C5D33DD" w14:textId="77777777" w:rsidR="005B39F5" w:rsidRPr="008A55C9" w:rsidRDefault="005B39F5" w:rsidP="005B39F5">
            <w:pPr>
              <w:numPr>
                <w:ilvl w:val="0"/>
                <w:numId w:val="12"/>
              </w:numPr>
              <w:suppressAutoHyphens/>
              <w:autoSpaceDN w:val="0"/>
              <w:spacing w:line="276" w:lineRule="auto"/>
              <w:ind w:left="464" w:hanging="283"/>
              <w:jc w:val="left"/>
              <w:textAlignment w:val="baseline"/>
              <w:rPr>
                <w:rFonts w:ascii="Arial" w:hAnsi="Arial" w:cs="Arial"/>
                <w:b/>
                <w:color w:val="FFFFFF"/>
                <w:sz w:val="20"/>
              </w:rPr>
            </w:pPr>
            <w:r w:rsidRPr="008A55C9">
              <w:rPr>
                <w:rFonts w:ascii="Arial" w:hAnsi="Arial" w:cs="Arial"/>
                <w:b/>
                <w:color w:val="FFFFFF"/>
                <w:sz w:val="20"/>
              </w:rPr>
              <w:t>Możliwe konsekwencje</w:t>
            </w:r>
          </w:p>
        </w:tc>
      </w:tr>
      <w:tr w:rsidR="005B39F5" w:rsidRPr="008A55C9" w14:paraId="0ED3D695"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0F461658" w14:textId="77777777" w:rsidR="005B39F5" w:rsidRPr="008A55C9" w:rsidRDefault="005B39F5" w:rsidP="005B39F5">
            <w:pPr>
              <w:numPr>
                <w:ilvl w:val="0"/>
                <w:numId w:val="11"/>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Uszczerbek fizyczny, majątkowy, niemajątkowy lub inne znaczące konsekwencje dla osoby, której dane dotyczą</w:t>
            </w:r>
          </w:p>
        </w:tc>
      </w:tr>
      <w:tr w:rsidR="005B39F5" w:rsidRPr="008A55C9" w14:paraId="12F23D61" w14:textId="77777777">
        <w:trPr>
          <w:trHeight w:val="454"/>
          <w:jc w:val="center"/>
        </w:trPr>
        <w:tc>
          <w:tcPr>
            <w:tcW w:w="5133" w:type="dxa"/>
            <w:gridSpan w:val="2"/>
            <w:tcBorders>
              <w:left w:val="single" w:sz="4" w:space="0" w:color="BFBFBF"/>
            </w:tcBorders>
            <w:shd w:val="clear" w:color="auto" w:fill="F9F9F9"/>
            <w:tcMar>
              <w:top w:w="85" w:type="dxa"/>
              <w:left w:w="108" w:type="dxa"/>
              <w:bottom w:w="85" w:type="dxa"/>
              <w:right w:w="108" w:type="dxa"/>
            </w:tcMar>
          </w:tcPr>
          <w:p w14:paraId="6FDBD6D6"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Utrata kontroli nad własnymi danymi osobowymi</w:t>
            </w:r>
          </w:p>
          <w:p w14:paraId="5FCDBF3C"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Ograniczenie możliwości realizowania praw z art. 15-22 RODO</w:t>
            </w:r>
          </w:p>
          <w:p w14:paraId="732E456C"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Ograniczenie możliwości realizowania praw</w:t>
            </w:r>
          </w:p>
          <w:p w14:paraId="512A3E43"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Dyskryminacja</w:t>
            </w:r>
          </w:p>
          <w:p w14:paraId="5CA37E42" w14:textId="77777777" w:rsidR="005B39F5" w:rsidRPr="008A55C9" w:rsidRDefault="005B39F5">
            <w:pPr>
              <w:spacing w:before="60" w:line="276" w:lineRule="auto"/>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Kradzież lub sfałszowanie tożsamości</w:t>
            </w:r>
          </w:p>
        </w:tc>
        <w:tc>
          <w:tcPr>
            <w:tcW w:w="5664" w:type="dxa"/>
            <w:gridSpan w:val="2"/>
            <w:tcBorders>
              <w:right w:val="single" w:sz="4" w:space="0" w:color="BFBFBF"/>
            </w:tcBorders>
            <w:shd w:val="clear" w:color="auto" w:fill="F9F9F9"/>
            <w:tcMar>
              <w:top w:w="113" w:type="dxa"/>
              <w:left w:w="108" w:type="dxa"/>
              <w:bottom w:w="113" w:type="dxa"/>
              <w:right w:w="108" w:type="dxa"/>
            </w:tcMar>
          </w:tcPr>
          <w:p w14:paraId="072F95BA"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Strata finansowa</w:t>
            </w:r>
          </w:p>
          <w:p w14:paraId="478FBBB0"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dobrego imienia</w:t>
            </w:r>
          </w:p>
          <w:p w14:paraId="702034D6" w14:textId="77777777" w:rsidR="005B39F5" w:rsidRPr="008A55C9" w:rsidRDefault="005B39F5">
            <w:pPr>
              <w:spacing w:before="60" w:line="276" w:lineRule="auto"/>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Utrata poufności danych osobowych chronionych tajemnicą zawodową</w:t>
            </w:r>
          </w:p>
          <w:p w14:paraId="1E97F725" w14:textId="77777777" w:rsidR="005B39F5" w:rsidRPr="008A55C9" w:rsidRDefault="005B39F5">
            <w:pPr>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 xml:space="preserve">Nieuprawnione odwrócenie </w:t>
            </w:r>
            <w:proofErr w:type="spellStart"/>
            <w:r w:rsidRPr="008A55C9">
              <w:rPr>
                <w:rFonts w:ascii="Arial" w:hAnsi="Arial" w:cs="Arial"/>
                <w:sz w:val="16"/>
              </w:rPr>
              <w:t>pseudonimizacji</w:t>
            </w:r>
            <w:proofErr w:type="spellEnd"/>
          </w:p>
          <w:p w14:paraId="46F11497"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Inne</w:t>
            </w:r>
          </w:p>
          <w:p w14:paraId="29AFD001" w14:textId="77777777" w:rsidR="005B39F5" w:rsidRPr="008A55C9" w:rsidRDefault="005B39F5">
            <w:pPr>
              <w:jc w:val="left"/>
              <w:rPr>
                <w:rFonts w:ascii="Arial" w:hAnsi="Arial" w:cs="Arial"/>
              </w:rPr>
            </w:pPr>
            <w:r w:rsidRPr="008A55C9">
              <w:rPr>
                <w:rFonts w:ascii="Arial" w:hAnsi="Arial" w:cs="Arial"/>
                <w:color w:val="7F7F7F"/>
                <w:sz w:val="12"/>
                <w:szCs w:val="20"/>
              </w:rPr>
              <w:t>Opisz poniżej inne skutki naruszenia prawa do ochrony danych osoby, której dane dotyczą:</w:t>
            </w:r>
          </w:p>
          <w:p w14:paraId="58CB8676"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38EAF242"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722963EA" w14:textId="77777777" w:rsidR="005B39F5" w:rsidRPr="008A55C9" w:rsidRDefault="005B39F5" w:rsidP="005B39F5">
            <w:pPr>
              <w:numPr>
                <w:ilvl w:val="0"/>
                <w:numId w:val="11"/>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Ryzyko naruszenia praw i wolności osób fizycznych</w:t>
            </w:r>
          </w:p>
        </w:tc>
      </w:tr>
      <w:tr w:rsidR="005B39F5" w:rsidRPr="008A55C9" w14:paraId="23E5693A" w14:textId="77777777">
        <w:trPr>
          <w:trHeight w:val="454"/>
          <w:jc w:val="center"/>
        </w:trPr>
        <w:tc>
          <w:tcPr>
            <w:tcW w:w="10797" w:type="dxa"/>
            <w:gridSpan w:val="4"/>
            <w:tcBorders>
              <w:left w:val="single" w:sz="4" w:space="0" w:color="BFBFBF"/>
              <w:right w:val="single" w:sz="4" w:space="0" w:color="BFBFBF"/>
            </w:tcBorders>
            <w:shd w:val="clear" w:color="auto" w:fill="F9F9F9"/>
            <w:tcMar>
              <w:top w:w="85" w:type="dxa"/>
              <w:left w:w="108" w:type="dxa"/>
              <w:bottom w:w="85" w:type="dxa"/>
              <w:right w:w="108" w:type="dxa"/>
            </w:tcMar>
          </w:tcPr>
          <w:p w14:paraId="285C9755" w14:textId="77777777" w:rsidR="005B39F5" w:rsidRPr="008A55C9" w:rsidRDefault="005B39F5">
            <w:pPr>
              <w:spacing w:before="60" w:line="276" w:lineRule="auto"/>
              <w:jc w:val="left"/>
              <w:rPr>
                <w:rFonts w:ascii="Arial" w:hAnsi="Arial" w:cs="Arial"/>
              </w:rPr>
            </w:pPr>
            <w:r w:rsidRPr="008A55C9">
              <w:rPr>
                <w:rFonts w:ascii="Arial" w:hAnsi="Arial" w:cs="Arial"/>
              </w:rPr>
              <w:t>BRAK/NISKIE/ŚREDNIE/WYSOKIE</w:t>
            </w:r>
          </w:p>
          <w:p w14:paraId="03266B0E" w14:textId="77777777" w:rsidR="005B39F5" w:rsidRPr="008A55C9" w:rsidRDefault="005B39F5">
            <w:pPr>
              <w:spacing w:before="60" w:line="276" w:lineRule="auto"/>
              <w:jc w:val="left"/>
              <w:rPr>
                <w:rFonts w:ascii="Arial" w:hAnsi="Arial" w:cs="Arial"/>
              </w:rPr>
            </w:pPr>
            <w:r w:rsidRPr="008A55C9">
              <w:rPr>
                <w:rFonts w:ascii="Arial" w:hAnsi="Arial" w:cs="Arial"/>
                <w:color w:val="7F7F7F"/>
                <w:sz w:val="16"/>
                <w:szCs w:val="16"/>
              </w:rPr>
              <w:t>Niepotrzebne skreślić</w:t>
            </w:r>
          </w:p>
          <w:p w14:paraId="73E59D06" w14:textId="77777777" w:rsidR="005B39F5" w:rsidRPr="008A55C9" w:rsidRDefault="005B39F5">
            <w:pPr>
              <w:spacing w:before="60" w:after="120"/>
              <w:jc w:val="left"/>
              <w:rPr>
                <w:rFonts w:ascii="Arial" w:hAnsi="Arial" w:cs="Arial"/>
                <w:sz w:val="16"/>
                <w:szCs w:val="16"/>
              </w:rPr>
            </w:pPr>
            <w:r w:rsidRPr="008A55C9">
              <w:rPr>
                <w:rFonts w:ascii="Arial" w:hAnsi="Arial" w:cs="Arial"/>
                <w:sz w:val="16"/>
                <w:szCs w:val="16"/>
              </w:rPr>
              <w:t>Szczegółowy opis dokonanej oceny ryzyka dla naruszenia praw i wolności osób fizycznych</w:t>
            </w:r>
            <w:r w:rsidRPr="008A55C9">
              <w:rPr>
                <w:rFonts w:ascii="Arial" w:hAnsi="Arial" w:cs="Arial"/>
                <w:sz w:val="16"/>
                <w:szCs w:val="16"/>
              </w:rPr>
              <w:br/>
            </w:r>
            <w:r w:rsidRPr="008A55C9">
              <w:rPr>
                <w:rFonts w:ascii="Arial" w:hAnsi="Arial" w:cs="Arial"/>
                <w:color w:val="7F7F7F"/>
                <w:sz w:val="16"/>
                <w:szCs w:val="16"/>
              </w:rPr>
              <w:t>Określ metodologię oceny i czynniki zdarzenia, które zostały wzięte pod uwagę przy ocenie ryzyka naruszenia praw i wolności osób fizycznych ( np. na brak ryzyka może wpływać fakt, że naruszenie dotyczyło poufności danych zapisanych na szyfrowanym nośniku, lub danych powszechnie dostępnych)</w:t>
            </w:r>
          </w:p>
          <w:p w14:paraId="4AC5DE13"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zCs w:val="16"/>
                <w:shd w:val="clear" w:color="auto" w:fill="FFFFFF"/>
              </w:rPr>
              <w:t>Kliknij tutaj, aby wprowadzić tekst.</w:t>
            </w:r>
          </w:p>
        </w:tc>
      </w:tr>
    </w:tbl>
    <w:p w14:paraId="3302A63F" w14:textId="77777777" w:rsidR="005B39F5" w:rsidRPr="008A55C9" w:rsidRDefault="005B39F5" w:rsidP="005B39F5">
      <w:pPr>
        <w:spacing w:after="160" w:line="259" w:lineRule="auto"/>
        <w:jc w:val="left"/>
        <w:rPr>
          <w:rFonts w:ascii="Arial" w:hAnsi="Arial"/>
          <w:bCs/>
          <w:i/>
          <w:sz w:val="20"/>
          <w:szCs w:val="20"/>
        </w:rPr>
      </w:pPr>
    </w:p>
    <w:bookmarkEnd w:id="0"/>
    <w:p w14:paraId="1B564B71" w14:textId="77777777" w:rsidR="00987FFD" w:rsidRDefault="00987FFD"/>
    <w:p w14:paraId="798B2AB6" w14:textId="77777777" w:rsidR="00346A0A" w:rsidRDefault="00346A0A" w:rsidP="00346A0A">
      <w:pPr>
        <w:pStyle w:val="Nagwek2"/>
        <w:sectPr w:rsidR="00346A0A">
          <w:pgSz w:w="11906" w:h="16838"/>
          <w:pgMar w:top="1417" w:right="1417" w:bottom="1417" w:left="1417" w:header="708" w:footer="708" w:gutter="0"/>
          <w:cols w:space="708"/>
          <w:docGrid w:linePitch="360"/>
        </w:sectPr>
      </w:pPr>
    </w:p>
    <w:p w14:paraId="0640B46B" w14:textId="77777777" w:rsidR="00346A0A" w:rsidRPr="00C8086B" w:rsidRDefault="00346A0A" w:rsidP="00346A0A">
      <w:pPr>
        <w:pStyle w:val="Nagwek2"/>
      </w:pPr>
      <w:r w:rsidRPr="008A55C9">
        <w:lastRenderedPageBreak/>
        <w:t xml:space="preserve">Załącznik </w:t>
      </w:r>
      <w:r>
        <w:t xml:space="preserve">3 </w:t>
      </w:r>
      <w:r w:rsidRPr="008A55C9">
        <w:t xml:space="preserve">do Umowy o powierzenie przetwarzania danych osobowych </w:t>
      </w:r>
    </w:p>
    <w:p w14:paraId="7B562E35" w14:textId="77777777" w:rsidR="00346A0A" w:rsidRPr="00C8086B" w:rsidRDefault="00346A0A" w:rsidP="00346A0A">
      <w:pPr>
        <w:pStyle w:val="Nagwek3"/>
        <w:rPr>
          <w:shd w:val="clear" w:color="auto" w:fill="FFFFFF"/>
        </w:rPr>
      </w:pPr>
      <w:r w:rsidRPr="00C8086B">
        <w:rPr>
          <w:shd w:val="clear" w:color="auto" w:fill="FFFFFF"/>
        </w:rPr>
        <w:t>Wykaz podwykonawców przetwarzania</w:t>
      </w:r>
    </w:p>
    <w:p w14:paraId="3437A713" w14:textId="77777777" w:rsidR="00346A0A" w:rsidRDefault="00346A0A" w:rsidP="00346A0A">
      <w:pPr>
        <w:rPr>
          <w:rFonts w:eastAsiaTheme="majorEastAsia"/>
        </w:rPr>
      </w:pPr>
    </w:p>
    <w:p w14:paraId="016A079D" w14:textId="152D99E2" w:rsidR="008B7DB7" w:rsidRDefault="00346A0A" w:rsidP="00346A0A">
      <w:pPr>
        <w:rPr>
          <w:rFonts w:cstheme="minorHAnsi"/>
          <w:b/>
          <w:bCs/>
          <w:szCs w:val="22"/>
        </w:rPr>
      </w:pPr>
      <w:r w:rsidRPr="00C8086B">
        <w:rPr>
          <w:rFonts w:eastAsiaTheme="majorEastAsia"/>
        </w:rPr>
        <w:t>Administrator zezwolił na korzystanie z usług następujących podwykonawców przetwarzania</w:t>
      </w:r>
      <w:r w:rsidRPr="00C8086B">
        <w:rPr>
          <w:rFonts w:cstheme="minorHAnsi"/>
          <w:b/>
          <w:bCs/>
          <w:szCs w:val="22"/>
        </w:rPr>
        <w:t>:</w:t>
      </w:r>
    </w:p>
    <w:p w14:paraId="0200FD3A" w14:textId="78B2F6BF" w:rsidR="00716AAA" w:rsidRPr="00B62C1A" w:rsidRDefault="6166F0B0" w:rsidP="008B7DB7">
      <w:pPr>
        <w:pStyle w:val="Akapitzlist"/>
        <w:numPr>
          <w:ilvl w:val="0"/>
          <w:numId w:val="1"/>
        </w:numPr>
        <w:ind w:left="426"/>
        <w:jc w:val="left"/>
        <w:rPr>
          <w:rFonts w:ascii="Calibri" w:hAnsi="Calibri"/>
        </w:rPr>
      </w:pPr>
      <w:r w:rsidRPr="7C1DE673">
        <w:rPr>
          <w:rFonts w:ascii="Calibri" w:eastAsia="Calibri" w:hAnsi="Calibri" w:cs="Calibri"/>
          <w:color w:val="D13438"/>
          <w:u w:val="single"/>
        </w:rPr>
        <w:t>(nazwa podwykonawcy, dane kontaktowe podwykonawcy, opis dalszego powierzenia)</w:t>
      </w:r>
      <w:r w:rsidR="004607D9">
        <w:rPr>
          <w:rStyle w:val="Odwoanieprzypisudolnego"/>
          <w:rFonts w:ascii="Calibri" w:eastAsia="Calibri" w:hAnsi="Calibri" w:cs="Calibri"/>
          <w:color w:val="D13438"/>
          <w:szCs w:val="22"/>
          <w:u w:val="single"/>
        </w:rPr>
        <w:footnoteReference w:id="2"/>
      </w:r>
      <w:r w:rsidR="00B62C1A" w:rsidRPr="4D28721E">
        <w:rPr>
          <w:rFonts w:ascii="Calibri" w:hAnsi="Calibri"/>
        </w:rPr>
        <w:t>.</w:t>
      </w:r>
    </w:p>
    <w:p w14:paraId="72A4DD17" w14:textId="79A0C514" w:rsidR="00346A0A" w:rsidRPr="00B62C1A" w:rsidRDefault="00346A0A" w:rsidP="00B62C1A">
      <w:pPr>
        <w:ind w:left="66"/>
        <w:jc w:val="left"/>
        <w:rPr>
          <w:rFonts w:ascii="Calibri" w:hAnsi="Calibri"/>
          <w:b/>
          <w:bCs/>
        </w:rPr>
      </w:pPr>
    </w:p>
    <w:sectPr w:rsidR="00346A0A" w:rsidRPr="00B62C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42517" w14:textId="77777777" w:rsidR="0085282E" w:rsidRDefault="0085282E" w:rsidP="005B39F5">
      <w:r>
        <w:separator/>
      </w:r>
    </w:p>
  </w:endnote>
  <w:endnote w:type="continuationSeparator" w:id="0">
    <w:p w14:paraId="1766C659" w14:textId="77777777" w:rsidR="0085282E" w:rsidRDefault="0085282E" w:rsidP="005B39F5">
      <w:r>
        <w:continuationSeparator/>
      </w:r>
    </w:p>
  </w:endnote>
  <w:endnote w:type="continuationNotice" w:id="1">
    <w:p w14:paraId="4EEA02ED" w14:textId="77777777" w:rsidR="0085282E" w:rsidRDefault="00852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C2CF4" w14:textId="77777777" w:rsidR="0085282E" w:rsidRDefault="0085282E" w:rsidP="005B39F5">
      <w:r>
        <w:separator/>
      </w:r>
    </w:p>
  </w:footnote>
  <w:footnote w:type="continuationSeparator" w:id="0">
    <w:p w14:paraId="46AB03CF" w14:textId="77777777" w:rsidR="0085282E" w:rsidRDefault="0085282E" w:rsidP="005B39F5">
      <w:r>
        <w:continuationSeparator/>
      </w:r>
    </w:p>
  </w:footnote>
  <w:footnote w:type="continuationNotice" w:id="1">
    <w:p w14:paraId="758C66B6" w14:textId="77777777" w:rsidR="0085282E" w:rsidRDefault="0085282E"/>
  </w:footnote>
  <w:footnote w:id="2">
    <w:p w14:paraId="04B0F13B" w14:textId="687E2B0F" w:rsidR="004607D9" w:rsidRDefault="004607D9">
      <w:pPr>
        <w:pStyle w:val="Tekstprzypisudolnego"/>
      </w:pPr>
      <w:r>
        <w:rPr>
          <w:rStyle w:val="Odwoanieprzypisudolnego"/>
        </w:rPr>
        <w:footnoteRef/>
      </w:r>
      <w:r>
        <w:t xml:space="preserve"> </w:t>
      </w:r>
      <w:r w:rsidRPr="004607D9">
        <w:t>Informacje o podwykonawcy wypełnia Wykonawc</w:t>
      </w:r>
      <w:r>
        <w: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4150011"/>
    <w:lvl w:ilvl="0">
      <w:start w:val="1"/>
      <w:numFmt w:val="decimal"/>
      <w:lvlText w:val="%1)"/>
      <w:lvlJc w:val="left"/>
      <w:pPr>
        <w:ind w:left="720" w:hanging="360"/>
      </w:pPr>
    </w:lvl>
  </w:abstractNum>
  <w:abstractNum w:abstractNumId="1" w15:restartNumberingAfterBreak="0">
    <w:nsid w:val="00000008"/>
    <w:multiLevelType w:val="multilevel"/>
    <w:tmpl w:val="FFFFFFFF"/>
    <w:lvl w:ilvl="0">
      <w:start w:val="1"/>
      <w:numFmt w:val="lowerLetter"/>
      <w:lvlText w:val="%1)"/>
      <w:lvlJc w:val="left"/>
      <w:pPr>
        <w:ind w:left="0" w:firstLine="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00B5253"/>
    <w:multiLevelType w:val="hybridMultilevel"/>
    <w:tmpl w:val="E0D04CA4"/>
    <w:lvl w:ilvl="0" w:tplc="CDD4E23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333292"/>
    <w:multiLevelType w:val="multilevel"/>
    <w:tmpl w:val="B3E4D55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297A58"/>
    <w:multiLevelType w:val="hybridMultilevel"/>
    <w:tmpl w:val="43185F60"/>
    <w:lvl w:ilvl="0" w:tplc="36A47B5A">
      <w:start w:val="1"/>
      <w:numFmt w:val="bullet"/>
      <w:lvlText w:val=""/>
      <w:lvlJc w:val="left"/>
      <w:pPr>
        <w:ind w:left="720" w:hanging="360"/>
      </w:pPr>
      <w:rPr>
        <w:rFonts w:ascii="Symbol" w:hAnsi="Symbol" w:hint="default"/>
      </w:rPr>
    </w:lvl>
    <w:lvl w:ilvl="1" w:tplc="3F342070">
      <w:start w:val="1"/>
      <w:numFmt w:val="decimal"/>
      <w:lvlText w:val="%2."/>
      <w:lvlJc w:val="left"/>
      <w:pPr>
        <w:ind w:left="1440" w:hanging="360"/>
      </w:pPr>
      <w:rPr>
        <w:rFonts w:hint="default"/>
        <w:b/>
      </w:rPr>
    </w:lvl>
    <w:lvl w:ilvl="2" w:tplc="8FD09F64">
      <w:start w:val="1"/>
      <w:numFmt w:val="decimal"/>
      <w:lvlText w:val="%3)"/>
      <w:lvlJc w:val="left"/>
      <w:pPr>
        <w:ind w:left="2340" w:hanging="360"/>
      </w:pPr>
      <w:rPr>
        <w:rFonts w:hint="default"/>
      </w:rPr>
    </w:lvl>
    <w:lvl w:ilvl="3" w:tplc="68E2242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CD67F0"/>
    <w:multiLevelType w:val="hybridMultilevel"/>
    <w:tmpl w:val="03449AB8"/>
    <w:lvl w:ilvl="0" w:tplc="0B66AF9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320D4F"/>
    <w:multiLevelType w:val="hybridMultilevel"/>
    <w:tmpl w:val="E0D04CA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7644892"/>
    <w:multiLevelType w:val="hybridMultilevel"/>
    <w:tmpl w:val="94D88ECE"/>
    <w:lvl w:ilvl="0" w:tplc="F926AF26">
      <w:start w:val="1"/>
      <w:numFmt w:val="lowerLetter"/>
      <w:pStyle w:val="Lista-kontynuacja"/>
      <w:lvlText w:val="%1)"/>
      <w:lvlJc w:val="left"/>
      <w:pPr>
        <w:ind w:left="1358" w:hanging="360"/>
      </w:pPr>
    </w:lvl>
    <w:lvl w:ilvl="1" w:tplc="04150019" w:tentative="1">
      <w:start w:val="1"/>
      <w:numFmt w:val="lowerLetter"/>
      <w:lvlText w:val="%2."/>
      <w:lvlJc w:val="left"/>
      <w:pPr>
        <w:ind w:left="2078" w:hanging="360"/>
      </w:pPr>
    </w:lvl>
    <w:lvl w:ilvl="2" w:tplc="0415001B" w:tentative="1">
      <w:start w:val="1"/>
      <w:numFmt w:val="lowerRoman"/>
      <w:lvlText w:val="%3."/>
      <w:lvlJc w:val="right"/>
      <w:pPr>
        <w:ind w:left="2798" w:hanging="180"/>
      </w:pPr>
    </w:lvl>
    <w:lvl w:ilvl="3" w:tplc="0415000F" w:tentative="1">
      <w:start w:val="1"/>
      <w:numFmt w:val="decimal"/>
      <w:lvlText w:val="%4."/>
      <w:lvlJc w:val="left"/>
      <w:pPr>
        <w:ind w:left="3518" w:hanging="360"/>
      </w:pPr>
    </w:lvl>
    <w:lvl w:ilvl="4" w:tplc="04150019" w:tentative="1">
      <w:start w:val="1"/>
      <w:numFmt w:val="lowerLetter"/>
      <w:lvlText w:val="%5."/>
      <w:lvlJc w:val="left"/>
      <w:pPr>
        <w:ind w:left="4238" w:hanging="360"/>
      </w:pPr>
    </w:lvl>
    <w:lvl w:ilvl="5" w:tplc="0415001B" w:tentative="1">
      <w:start w:val="1"/>
      <w:numFmt w:val="lowerRoman"/>
      <w:lvlText w:val="%6."/>
      <w:lvlJc w:val="right"/>
      <w:pPr>
        <w:ind w:left="4958" w:hanging="180"/>
      </w:pPr>
    </w:lvl>
    <w:lvl w:ilvl="6" w:tplc="0415000F" w:tentative="1">
      <w:start w:val="1"/>
      <w:numFmt w:val="decimal"/>
      <w:lvlText w:val="%7."/>
      <w:lvlJc w:val="left"/>
      <w:pPr>
        <w:ind w:left="5678" w:hanging="360"/>
      </w:pPr>
    </w:lvl>
    <w:lvl w:ilvl="7" w:tplc="04150019" w:tentative="1">
      <w:start w:val="1"/>
      <w:numFmt w:val="lowerLetter"/>
      <w:lvlText w:val="%8."/>
      <w:lvlJc w:val="left"/>
      <w:pPr>
        <w:ind w:left="6398" w:hanging="360"/>
      </w:pPr>
    </w:lvl>
    <w:lvl w:ilvl="8" w:tplc="0415001B" w:tentative="1">
      <w:start w:val="1"/>
      <w:numFmt w:val="lowerRoman"/>
      <w:lvlText w:val="%9."/>
      <w:lvlJc w:val="right"/>
      <w:pPr>
        <w:ind w:left="7118" w:hanging="180"/>
      </w:pPr>
    </w:lvl>
  </w:abstractNum>
  <w:abstractNum w:abstractNumId="8" w15:restartNumberingAfterBreak="0">
    <w:nsid w:val="0EAA482A"/>
    <w:multiLevelType w:val="hybridMultilevel"/>
    <w:tmpl w:val="603A26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0278B7"/>
    <w:multiLevelType w:val="multilevel"/>
    <w:tmpl w:val="97F4EB6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44A11D8"/>
    <w:multiLevelType w:val="multilevel"/>
    <w:tmpl w:val="04569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F702A3"/>
    <w:multiLevelType w:val="hybridMultilevel"/>
    <w:tmpl w:val="AC28E998"/>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53F4ED5"/>
    <w:multiLevelType w:val="hybridMultilevel"/>
    <w:tmpl w:val="89C83E40"/>
    <w:lvl w:ilvl="0" w:tplc="A386CA32">
      <w:start w:val="1"/>
      <w:numFmt w:val="decimal"/>
      <w:lvlText w:val="%1."/>
      <w:lvlJc w:val="left"/>
      <w:pPr>
        <w:ind w:left="720" w:hanging="360"/>
      </w:pPr>
      <w:rPr>
        <w:rFonts w:ascii="Arial" w:eastAsia="Calibri" w:hAnsi="Arial" w:cs="Arial" w:hint="default"/>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6770EC7"/>
    <w:multiLevelType w:val="hybridMultilevel"/>
    <w:tmpl w:val="FD3A6592"/>
    <w:lvl w:ilvl="0" w:tplc="77A46D74">
      <w:start w:val="1"/>
      <w:numFmt w:val="decimal"/>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4" w15:restartNumberingAfterBreak="0">
    <w:nsid w:val="182922C4"/>
    <w:multiLevelType w:val="multilevel"/>
    <w:tmpl w:val="DF6CB6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0A5C44"/>
    <w:multiLevelType w:val="hybridMultilevel"/>
    <w:tmpl w:val="A76A1F54"/>
    <w:lvl w:ilvl="0" w:tplc="623E630C">
      <w:start w:val="1"/>
      <w:numFmt w:val="bullet"/>
      <w:lvlText w:val=""/>
      <w:lvlJc w:val="left"/>
      <w:pPr>
        <w:ind w:left="720" w:hanging="360"/>
      </w:pPr>
      <w:rPr>
        <w:rFonts w:ascii="Symbol" w:hAnsi="Symbol"/>
      </w:rPr>
    </w:lvl>
    <w:lvl w:ilvl="1" w:tplc="6194C104">
      <w:start w:val="1"/>
      <w:numFmt w:val="bullet"/>
      <w:lvlText w:val=""/>
      <w:lvlJc w:val="left"/>
      <w:pPr>
        <w:ind w:left="720" w:hanging="360"/>
      </w:pPr>
      <w:rPr>
        <w:rFonts w:ascii="Symbol" w:hAnsi="Symbol"/>
      </w:rPr>
    </w:lvl>
    <w:lvl w:ilvl="2" w:tplc="29EEF662">
      <w:start w:val="1"/>
      <w:numFmt w:val="bullet"/>
      <w:lvlText w:val=""/>
      <w:lvlJc w:val="left"/>
      <w:pPr>
        <w:ind w:left="720" w:hanging="360"/>
      </w:pPr>
      <w:rPr>
        <w:rFonts w:ascii="Symbol" w:hAnsi="Symbol"/>
      </w:rPr>
    </w:lvl>
    <w:lvl w:ilvl="3" w:tplc="97BC6BA4">
      <w:start w:val="1"/>
      <w:numFmt w:val="bullet"/>
      <w:lvlText w:val=""/>
      <w:lvlJc w:val="left"/>
      <w:pPr>
        <w:ind w:left="720" w:hanging="360"/>
      </w:pPr>
      <w:rPr>
        <w:rFonts w:ascii="Symbol" w:hAnsi="Symbol"/>
      </w:rPr>
    </w:lvl>
    <w:lvl w:ilvl="4" w:tplc="D05ACD30">
      <w:start w:val="1"/>
      <w:numFmt w:val="bullet"/>
      <w:lvlText w:val=""/>
      <w:lvlJc w:val="left"/>
      <w:pPr>
        <w:ind w:left="720" w:hanging="360"/>
      </w:pPr>
      <w:rPr>
        <w:rFonts w:ascii="Symbol" w:hAnsi="Symbol"/>
      </w:rPr>
    </w:lvl>
    <w:lvl w:ilvl="5" w:tplc="685ADCBA">
      <w:start w:val="1"/>
      <w:numFmt w:val="bullet"/>
      <w:lvlText w:val=""/>
      <w:lvlJc w:val="left"/>
      <w:pPr>
        <w:ind w:left="720" w:hanging="360"/>
      </w:pPr>
      <w:rPr>
        <w:rFonts w:ascii="Symbol" w:hAnsi="Symbol"/>
      </w:rPr>
    </w:lvl>
    <w:lvl w:ilvl="6" w:tplc="67E06920">
      <w:start w:val="1"/>
      <w:numFmt w:val="bullet"/>
      <w:lvlText w:val=""/>
      <w:lvlJc w:val="left"/>
      <w:pPr>
        <w:ind w:left="720" w:hanging="360"/>
      </w:pPr>
      <w:rPr>
        <w:rFonts w:ascii="Symbol" w:hAnsi="Symbol"/>
      </w:rPr>
    </w:lvl>
    <w:lvl w:ilvl="7" w:tplc="8984ED7E">
      <w:start w:val="1"/>
      <w:numFmt w:val="bullet"/>
      <w:lvlText w:val=""/>
      <w:lvlJc w:val="left"/>
      <w:pPr>
        <w:ind w:left="720" w:hanging="360"/>
      </w:pPr>
      <w:rPr>
        <w:rFonts w:ascii="Symbol" w:hAnsi="Symbol"/>
      </w:rPr>
    </w:lvl>
    <w:lvl w:ilvl="8" w:tplc="A97EF33C">
      <w:start w:val="1"/>
      <w:numFmt w:val="bullet"/>
      <w:lvlText w:val=""/>
      <w:lvlJc w:val="left"/>
      <w:pPr>
        <w:ind w:left="720" w:hanging="360"/>
      </w:pPr>
      <w:rPr>
        <w:rFonts w:ascii="Symbol" w:hAnsi="Symbol"/>
      </w:rPr>
    </w:lvl>
  </w:abstractNum>
  <w:abstractNum w:abstractNumId="16" w15:restartNumberingAfterBreak="0">
    <w:nsid w:val="1E3D4A9B"/>
    <w:multiLevelType w:val="hybridMultilevel"/>
    <w:tmpl w:val="2018ADF0"/>
    <w:lvl w:ilvl="0" w:tplc="C74A0CEC">
      <w:start w:val="1"/>
      <w:numFmt w:val="decimal"/>
      <w:pStyle w:val="Listanumerowana"/>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F97CBD"/>
    <w:multiLevelType w:val="multilevel"/>
    <w:tmpl w:val="FCD8858E"/>
    <w:lvl w:ilvl="0">
      <w:start w:val="1"/>
      <w:numFmt w:val="decimal"/>
      <w:lvlText w:val="%1."/>
      <w:lvlJc w:val="left"/>
      <w:pPr>
        <w:ind w:left="720" w:hanging="360"/>
      </w:pPr>
      <w:rPr>
        <w:rFonts w:hint="default"/>
      </w:rPr>
    </w:lvl>
    <w:lvl w:ilvl="1">
      <w:start w:val="1"/>
      <w:numFmt w:val="decimal"/>
      <w:lvlText w:val="%2)"/>
      <w:lvlJc w:val="left"/>
      <w:pPr>
        <w:ind w:left="1440" w:hanging="533"/>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40F1E5F"/>
    <w:multiLevelType w:val="multilevel"/>
    <w:tmpl w:val="BF82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A82726"/>
    <w:multiLevelType w:val="hybridMultilevel"/>
    <w:tmpl w:val="2B6C47E8"/>
    <w:lvl w:ilvl="0" w:tplc="11F2E908">
      <w:start w:val="1"/>
      <w:numFmt w:val="ordin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3E295C"/>
    <w:multiLevelType w:val="multilevel"/>
    <w:tmpl w:val="F33AAA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CB64346"/>
    <w:multiLevelType w:val="multilevel"/>
    <w:tmpl w:val="C9BCD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0207E"/>
    <w:multiLevelType w:val="hybridMultilevel"/>
    <w:tmpl w:val="AE0A5F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6C7010"/>
    <w:multiLevelType w:val="multilevel"/>
    <w:tmpl w:val="BF862BA6"/>
    <w:lvl w:ilvl="0">
      <w:start w:val="1"/>
      <w:numFmt w:val="upperLetter"/>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252AD1"/>
    <w:multiLevelType w:val="hybridMultilevel"/>
    <w:tmpl w:val="BAEA2680"/>
    <w:lvl w:ilvl="0" w:tplc="5B5A0D46">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3B750F9"/>
    <w:multiLevelType w:val="hybridMultilevel"/>
    <w:tmpl w:val="DCB82D66"/>
    <w:lvl w:ilvl="0" w:tplc="6242D32C">
      <w:start w:val="1"/>
      <w:numFmt w:val="decimal"/>
      <w:lvlText w:val="%1)"/>
      <w:lvlJc w:val="left"/>
      <w:pPr>
        <w:ind w:left="720" w:hanging="360"/>
      </w:pPr>
      <w:rPr>
        <w:rFonts w:hint="default"/>
        <w:i/>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CF6100"/>
    <w:multiLevelType w:val="hybridMultilevel"/>
    <w:tmpl w:val="A11C5FC8"/>
    <w:lvl w:ilvl="0" w:tplc="0C3A55FA">
      <w:start w:val="1"/>
      <w:numFmt w:val="decimal"/>
      <w:lvlText w:val="%1)"/>
      <w:lvlJc w:val="left"/>
      <w:pPr>
        <w:ind w:left="720" w:hanging="360"/>
      </w:pPr>
    </w:lvl>
    <w:lvl w:ilvl="1" w:tplc="CA7222EE">
      <w:start w:val="1"/>
      <w:numFmt w:val="lowerLetter"/>
      <w:lvlText w:val="%2."/>
      <w:lvlJc w:val="left"/>
      <w:pPr>
        <w:ind w:left="1440" w:hanging="360"/>
      </w:pPr>
    </w:lvl>
    <w:lvl w:ilvl="2" w:tplc="8BF00FEA">
      <w:start w:val="1"/>
      <w:numFmt w:val="lowerRoman"/>
      <w:lvlText w:val="%3."/>
      <w:lvlJc w:val="right"/>
      <w:pPr>
        <w:ind w:left="2160" w:hanging="180"/>
      </w:pPr>
    </w:lvl>
    <w:lvl w:ilvl="3" w:tplc="E2BA80BE">
      <w:start w:val="1"/>
      <w:numFmt w:val="decimal"/>
      <w:lvlText w:val="%4."/>
      <w:lvlJc w:val="left"/>
      <w:pPr>
        <w:ind w:left="2880" w:hanging="360"/>
      </w:pPr>
    </w:lvl>
    <w:lvl w:ilvl="4" w:tplc="8C4A6B42">
      <w:start w:val="1"/>
      <w:numFmt w:val="lowerLetter"/>
      <w:lvlText w:val="%5."/>
      <w:lvlJc w:val="left"/>
      <w:pPr>
        <w:ind w:left="3600" w:hanging="360"/>
      </w:pPr>
    </w:lvl>
    <w:lvl w:ilvl="5" w:tplc="4F980A56">
      <w:start w:val="1"/>
      <w:numFmt w:val="lowerRoman"/>
      <w:lvlText w:val="%6."/>
      <w:lvlJc w:val="right"/>
      <w:pPr>
        <w:ind w:left="4320" w:hanging="180"/>
      </w:pPr>
    </w:lvl>
    <w:lvl w:ilvl="6" w:tplc="C80E59AC">
      <w:start w:val="1"/>
      <w:numFmt w:val="decimal"/>
      <w:lvlText w:val="%7."/>
      <w:lvlJc w:val="left"/>
      <w:pPr>
        <w:ind w:left="5040" w:hanging="360"/>
      </w:pPr>
    </w:lvl>
    <w:lvl w:ilvl="7" w:tplc="ADDEB4CA">
      <w:start w:val="1"/>
      <w:numFmt w:val="lowerLetter"/>
      <w:lvlText w:val="%8."/>
      <w:lvlJc w:val="left"/>
      <w:pPr>
        <w:ind w:left="5760" w:hanging="360"/>
      </w:pPr>
    </w:lvl>
    <w:lvl w:ilvl="8" w:tplc="16F869D8">
      <w:start w:val="1"/>
      <w:numFmt w:val="lowerRoman"/>
      <w:lvlText w:val="%9."/>
      <w:lvlJc w:val="right"/>
      <w:pPr>
        <w:ind w:left="6480" w:hanging="180"/>
      </w:pPr>
    </w:lvl>
  </w:abstractNum>
  <w:abstractNum w:abstractNumId="27" w15:restartNumberingAfterBreak="0">
    <w:nsid w:val="55270217"/>
    <w:multiLevelType w:val="hybridMultilevel"/>
    <w:tmpl w:val="C240A9C8"/>
    <w:lvl w:ilvl="0" w:tplc="F866F00E">
      <w:start w:val="1"/>
      <w:numFmt w:val="decimal"/>
      <w:lvlText w:val="%1."/>
      <w:lvlJc w:val="left"/>
      <w:pPr>
        <w:ind w:left="502" w:hanging="360"/>
      </w:pPr>
      <w:rPr>
        <w:b w:val="0"/>
        <w:i w:val="0"/>
        <w:iCs w:val="0"/>
        <w:color w:val="auto"/>
      </w:rPr>
    </w:lvl>
    <w:lvl w:ilvl="1" w:tplc="A088F786">
      <w:start w:val="1"/>
      <w:numFmt w:val="decimal"/>
      <w:lvlText w:val="%2."/>
      <w:lvlJc w:val="left"/>
      <w:pPr>
        <w:ind w:left="360" w:hanging="360"/>
      </w:pPr>
      <w:rPr>
        <w:color w:val="FF000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AE42CA"/>
    <w:multiLevelType w:val="multilevel"/>
    <w:tmpl w:val="FCD8858E"/>
    <w:lvl w:ilvl="0">
      <w:start w:val="1"/>
      <w:numFmt w:val="decimal"/>
      <w:lvlText w:val="%1."/>
      <w:lvlJc w:val="left"/>
      <w:pPr>
        <w:ind w:left="720" w:hanging="360"/>
      </w:pPr>
      <w:rPr>
        <w:rFonts w:hint="default"/>
      </w:rPr>
    </w:lvl>
    <w:lvl w:ilvl="1">
      <w:start w:val="1"/>
      <w:numFmt w:val="decimal"/>
      <w:lvlText w:val="%2)"/>
      <w:lvlJc w:val="left"/>
      <w:pPr>
        <w:ind w:left="1440" w:hanging="533"/>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20939F8"/>
    <w:multiLevelType w:val="hybridMultilevel"/>
    <w:tmpl w:val="DD628282"/>
    <w:lvl w:ilvl="0" w:tplc="16E828CC">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691DB0"/>
    <w:multiLevelType w:val="hybridMultilevel"/>
    <w:tmpl w:val="395497F0"/>
    <w:lvl w:ilvl="0" w:tplc="11F2E908">
      <w:start w:val="1"/>
      <w:numFmt w:val="ordin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8E5060"/>
    <w:multiLevelType w:val="multilevel"/>
    <w:tmpl w:val="8056E43A"/>
    <w:lvl w:ilvl="0">
      <w:start w:val="1"/>
      <w:numFmt w:val="decimal"/>
      <w:lvlText w:val="%1."/>
      <w:lvlJc w:val="left"/>
      <w:pPr>
        <w:ind w:left="720" w:hanging="360"/>
      </w:pPr>
      <w:rPr>
        <w:b/>
        <w:color w:val="FFFFFF"/>
        <w:sz w:val="2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68A26860"/>
    <w:multiLevelType w:val="multilevel"/>
    <w:tmpl w:val="D4ECF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825672"/>
    <w:multiLevelType w:val="multilevel"/>
    <w:tmpl w:val="2FBEE702"/>
    <w:lvl w:ilvl="0">
      <w:start w:val="1"/>
      <w:numFmt w:val="upperLetter"/>
      <w:lvlText w:val="%1."/>
      <w:lvlJc w:val="left"/>
      <w:pPr>
        <w:ind w:left="720" w:hanging="360"/>
      </w:pPr>
      <w:rPr>
        <w:b/>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F54479"/>
    <w:multiLevelType w:val="multilevel"/>
    <w:tmpl w:val="24984C2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907A56"/>
    <w:multiLevelType w:val="hybridMultilevel"/>
    <w:tmpl w:val="EA429BD6"/>
    <w:lvl w:ilvl="0" w:tplc="EB7A5118">
      <w:start w:val="1"/>
      <w:numFmt w:val="bullet"/>
      <w:lvlText w:val=""/>
      <w:lvlJc w:val="left"/>
      <w:pPr>
        <w:ind w:left="720" w:hanging="360"/>
      </w:pPr>
      <w:rPr>
        <w:rFonts w:ascii="Symbol" w:hAnsi="Symbol"/>
      </w:rPr>
    </w:lvl>
    <w:lvl w:ilvl="1" w:tplc="7974EE4E">
      <w:start w:val="1"/>
      <w:numFmt w:val="bullet"/>
      <w:lvlText w:val=""/>
      <w:lvlJc w:val="left"/>
      <w:pPr>
        <w:ind w:left="720" w:hanging="360"/>
      </w:pPr>
      <w:rPr>
        <w:rFonts w:ascii="Symbol" w:hAnsi="Symbol"/>
      </w:rPr>
    </w:lvl>
    <w:lvl w:ilvl="2" w:tplc="AD288CAE">
      <w:start w:val="1"/>
      <w:numFmt w:val="bullet"/>
      <w:lvlText w:val=""/>
      <w:lvlJc w:val="left"/>
      <w:pPr>
        <w:ind w:left="720" w:hanging="360"/>
      </w:pPr>
      <w:rPr>
        <w:rFonts w:ascii="Symbol" w:hAnsi="Symbol"/>
      </w:rPr>
    </w:lvl>
    <w:lvl w:ilvl="3" w:tplc="9A08AF7E">
      <w:start w:val="1"/>
      <w:numFmt w:val="bullet"/>
      <w:lvlText w:val=""/>
      <w:lvlJc w:val="left"/>
      <w:pPr>
        <w:ind w:left="720" w:hanging="360"/>
      </w:pPr>
      <w:rPr>
        <w:rFonts w:ascii="Symbol" w:hAnsi="Symbol"/>
      </w:rPr>
    </w:lvl>
    <w:lvl w:ilvl="4" w:tplc="08423004">
      <w:start w:val="1"/>
      <w:numFmt w:val="bullet"/>
      <w:lvlText w:val=""/>
      <w:lvlJc w:val="left"/>
      <w:pPr>
        <w:ind w:left="720" w:hanging="360"/>
      </w:pPr>
      <w:rPr>
        <w:rFonts w:ascii="Symbol" w:hAnsi="Symbol"/>
      </w:rPr>
    </w:lvl>
    <w:lvl w:ilvl="5" w:tplc="5CE40E2C">
      <w:start w:val="1"/>
      <w:numFmt w:val="bullet"/>
      <w:lvlText w:val=""/>
      <w:lvlJc w:val="left"/>
      <w:pPr>
        <w:ind w:left="720" w:hanging="360"/>
      </w:pPr>
      <w:rPr>
        <w:rFonts w:ascii="Symbol" w:hAnsi="Symbol"/>
      </w:rPr>
    </w:lvl>
    <w:lvl w:ilvl="6" w:tplc="035E92FC">
      <w:start w:val="1"/>
      <w:numFmt w:val="bullet"/>
      <w:lvlText w:val=""/>
      <w:lvlJc w:val="left"/>
      <w:pPr>
        <w:ind w:left="720" w:hanging="360"/>
      </w:pPr>
      <w:rPr>
        <w:rFonts w:ascii="Symbol" w:hAnsi="Symbol"/>
      </w:rPr>
    </w:lvl>
    <w:lvl w:ilvl="7" w:tplc="3F644A2C">
      <w:start w:val="1"/>
      <w:numFmt w:val="bullet"/>
      <w:lvlText w:val=""/>
      <w:lvlJc w:val="left"/>
      <w:pPr>
        <w:ind w:left="720" w:hanging="360"/>
      </w:pPr>
      <w:rPr>
        <w:rFonts w:ascii="Symbol" w:hAnsi="Symbol"/>
      </w:rPr>
    </w:lvl>
    <w:lvl w:ilvl="8" w:tplc="E62A9B82">
      <w:start w:val="1"/>
      <w:numFmt w:val="bullet"/>
      <w:lvlText w:val=""/>
      <w:lvlJc w:val="left"/>
      <w:pPr>
        <w:ind w:left="720" w:hanging="360"/>
      </w:pPr>
      <w:rPr>
        <w:rFonts w:ascii="Symbol" w:hAnsi="Symbol"/>
      </w:rPr>
    </w:lvl>
  </w:abstractNum>
  <w:abstractNum w:abstractNumId="36" w15:restartNumberingAfterBreak="0">
    <w:nsid w:val="748D2887"/>
    <w:multiLevelType w:val="hybridMultilevel"/>
    <w:tmpl w:val="8760FB36"/>
    <w:lvl w:ilvl="0" w:tplc="7CB0ED3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781647B"/>
    <w:multiLevelType w:val="hybridMultilevel"/>
    <w:tmpl w:val="4448DECC"/>
    <w:lvl w:ilvl="0" w:tplc="E5B03A8A">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85D5F73"/>
    <w:multiLevelType w:val="hybridMultilevel"/>
    <w:tmpl w:val="F760D6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8E1FFF"/>
    <w:multiLevelType w:val="hybridMultilevel"/>
    <w:tmpl w:val="73063C74"/>
    <w:lvl w:ilvl="0" w:tplc="11F2E908">
      <w:start w:val="1"/>
      <w:numFmt w:val="ordinal"/>
      <w:lvlText w:val="§ %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0" w15:restartNumberingAfterBreak="0">
    <w:nsid w:val="79300F7B"/>
    <w:multiLevelType w:val="hybridMultilevel"/>
    <w:tmpl w:val="E1203D90"/>
    <w:lvl w:ilvl="0" w:tplc="4DD8C0FA">
      <w:start w:val="1"/>
      <w:numFmt w:val="bullet"/>
      <w:lvlText w:val=""/>
      <w:lvlJc w:val="left"/>
      <w:pPr>
        <w:ind w:left="720" w:hanging="360"/>
      </w:pPr>
      <w:rPr>
        <w:rFonts w:ascii="Wingdings" w:hAnsi="Wingdings" w:hint="default"/>
      </w:rPr>
    </w:lvl>
    <w:lvl w:ilvl="1" w:tplc="E4A4EA0C">
      <w:start w:val="1"/>
      <w:numFmt w:val="bullet"/>
      <w:lvlText w:val="o"/>
      <w:lvlJc w:val="left"/>
      <w:pPr>
        <w:ind w:left="1440" w:hanging="360"/>
      </w:pPr>
      <w:rPr>
        <w:rFonts w:ascii="Courier New" w:hAnsi="Courier New" w:hint="default"/>
      </w:rPr>
    </w:lvl>
    <w:lvl w:ilvl="2" w:tplc="509C0094">
      <w:start w:val="1"/>
      <w:numFmt w:val="bullet"/>
      <w:lvlText w:val=""/>
      <w:lvlJc w:val="left"/>
      <w:pPr>
        <w:ind w:left="2160" w:hanging="360"/>
      </w:pPr>
      <w:rPr>
        <w:rFonts w:ascii="Wingdings" w:hAnsi="Wingdings" w:hint="default"/>
      </w:rPr>
    </w:lvl>
    <w:lvl w:ilvl="3" w:tplc="7C2653D4">
      <w:start w:val="1"/>
      <w:numFmt w:val="bullet"/>
      <w:lvlText w:val=""/>
      <w:lvlJc w:val="left"/>
      <w:pPr>
        <w:ind w:left="2880" w:hanging="360"/>
      </w:pPr>
      <w:rPr>
        <w:rFonts w:ascii="Symbol" w:hAnsi="Symbol" w:hint="default"/>
      </w:rPr>
    </w:lvl>
    <w:lvl w:ilvl="4" w:tplc="7D2458A2">
      <w:start w:val="1"/>
      <w:numFmt w:val="bullet"/>
      <w:lvlText w:val="o"/>
      <w:lvlJc w:val="left"/>
      <w:pPr>
        <w:ind w:left="3600" w:hanging="360"/>
      </w:pPr>
      <w:rPr>
        <w:rFonts w:ascii="Courier New" w:hAnsi="Courier New" w:hint="default"/>
      </w:rPr>
    </w:lvl>
    <w:lvl w:ilvl="5" w:tplc="C2F0E86C">
      <w:start w:val="1"/>
      <w:numFmt w:val="bullet"/>
      <w:lvlText w:val=""/>
      <w:lvlJc w:val="left"/>
      <w:pPr>
        <w:ind w:left="4320" w:hanging="360"/>
      </w:pPr>
      <w:rPr>
        <w:rFonts w:ascii="Wingdings" w:hAnsi="Wingdings" w:hint="default"/>
      </w:rPr>
    </w:lvl>
    <w:lvl w:ilvl="6" w:tplc="3E20ACC2">
      <w:start w:val="1"/>
      <w:numFmt w:val="bullet"/>
      <w:lvlText w:val=""/>
      <w:lvlJc w:val="left"/>
      <w:pPr>
        <w:ind w:left="5040" w:hanging="360"/>
      </w:pPr>
      <w:rPr>
        <w:rFonts w:ascii="Symbol" w:hAnsi="Symbol" w:hint="default"/>
      </w:rPr>
    </w:lvl>
    <w:lvl w:ilvl="7" w:tplc="270C619E">
      <w:start w:val="1"/>
      <w:numFmt w:val="bullet"/>
      <w:lvlText w:val="o"/>
      <w:lvlJc w:val="left"/>
      <w:pPr>
        <w:ind w:left="5760" w:hanging="360"/>
      </w:pPr>
      <w:rPr>
        <w:rFonts w:ascii="Courier New" w:hAnsi="Courier New" w:hint="default"/>
      </w:rPr>
    </w:lvl>
    <w:lvl w:ilvl="8" w:tplc="76621EB2">
      <w:start w:val="1"/>
      <w:numFmt w:val="bullet"/>
      <w:lvlText w:val=""/>
      <w:lvlJc w:val="left"/>
      <w:pPr>
        <w:ind w:left="6480" w:hanging="360"/>
      </w:pPr>
      <w:rPr>
        <w:rFonts w:ascii="Wingdings" w:hAnsi="Wingdings" w:hint="default"/>
      </w:rPr>
    </w:lvl>
  </w:abstractNum>
  <w:abstractNum w:abstractNumId="41" w15:restartNumberingAfterBreak="0">
    <w:nsid w:val="7D3E764A"/>
    <w:multiLevelType w:val="hybridMultilevel"/>
    <w:tmpl w:val="0ED0880A"/>
    <w:lvl w:ilvl="0" w:tplc="23FA82BC">
      <w:start w:val="1"/>
      <w:numFmt w:val="decimal"/>
      <w:lvlText w:val="%1)"/>
      <w:lvlJc w:val="left"/>
      <w:pPr>
        <w:ind w:left="1068" w:hanging="360"/>
      </w:pPr>
      <w:rPr>
        <w:rFonts w:hint="default"/>
        <w:i/>
        <w:color w:val="000000" w:themeColor="text1"/>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7F744741"/>
    <w:multiLevelType w:val="hybridMultilevel"/>
    <w:tmpl w:val="E0D04CA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C2101A"/>
    <w:multiLevelType w:val="hybridMultilevel"/>
    <w:tmpl w:val="C7EC4B46"/>
    <w:lvl w:ilvl="0" w:tplc="11F2E908">
      <w:start w:val="1"/>
      <w:numFmt w:val="ordin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3114571">
    <w:abstractNumId w:val="26"/>
  </w:num>
  <w:num w:numId="2" w16cid:durableId="2095080879">
    <w:abstractNumId w:val="40"/>
  </w:num>
  <w:num w:numId="3" w16cid:durableId="959265041">
    <w:abstractNumId w:val="28"/>
  </w:num>
  <w:num w:numId="4" w16cid:durableId="258947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9326939">
    <w:abstractNumId w:val="11"/>
  </w:num>
  <w:num w:numId="6" w16cid:durableId="61298395">
    <w:abstractNumId w:val="37"/>
  </w:num>
  <w:num w:numId="7" w16cid:durableId="1730953939">
    <w:abstractNumId w:val="27"/>
  </w:num>
  <w:num w:numId="8" w16cid:durableId="1753046847">
    <w:abstractNumId w:val="36"/>
  </w:num>
  <w:num w:numId="9" w16cid:durableId="1102190443">
    <w:abstractNumId w:val="2"/>
  </w:num>
  <w:num w:numId="10" w16cid:durableId="302736951">
    <w:abstractNumId w:val="29"/>
  </w:num>
  <w:num w:numId="11" w16cid:durableId="316957131">
    <w:abstractNumId w:val="34"/>
  </w:num>
  <w:num w:numId="12" w16cid:durableId="7680193">
    <w:abstractNumId w:val="31"/>
  </w:num>
  <w:num w:numId="13" w16cid:durableId="519583485">
    <w:abstractNumId w:val="14"/>
  </w:num>
  <w:num w:numId="14" w16cid:durableId="1218861197">
    <w:abstractNumId w:val="23"/>
  </w:num>
  <w:num w:numId="15" w16cid:durableId="1764641598">
    <w:abstractNumId w:val="9"/>
  </w:num>
  <w:num w:numId="16" w16cid:durableId="1579483381">
    <w:abstractNumId w:val="3"/>
  </w:num>
  <w:num w:numId="17" w16cid:durableId="1880777238">
    <w:abstractNumId w:val="33"/>
  </w:num>
  <w:num w:numId="18" w16cid:durableId="677584757">
    <w:abstractNumId w:val="4"/>
  </w:num>
  <w:num w:numId="19" w16cid:durableId="318651830">
    <w:abstractNumId w:val="5"/>
  </w:num>
  <w:num w:numId="20" w16cid:durableId="532769031">
    <w:abstractNumId w:val="16"/>
  </w:num>
  <w:num w:numId="21" w16cid:durableId="21831640">
    <w:abstractNumId w:val="42"/>
  </w:num>
  <w:num w:numId="22" w16cid:durableId="1765883879">
    <w:abstractNumId w:val="6"/>
  </w:num>
  <w:num w:numId="23" w16cid:durableId="1163744461">
    <w:abstractNumId w:val="0"/>
  </w:num>
  <w:num w:numId="24" w16cid:durableId="320042876">
    <w:abstractNumId w:val="22"/>
  </w:num>
  <w:num w:numId="25" w16cid:durableId="1752045758">
    <w:abstractNumId w:val="13"/>
    <w:lvlOverride w:ilvl="0">
      <w:startOverride w:val="1"/>
    </w:lvlOverride>
  </w:num>
  <w:num w:numId="26" w16cid:durableId="1777167569">
    <w:abstractNumId w:val="16"/>
    <w:lvlOverride w:ilvl="0">
      <w:startOverride w:val="1"/>
    </w:lvlOverride>
  </w:num>
  <w:num w:numId="27" w16cid:durableId="908619035">
    <w:abstractNumId w:val="7"/>
  </w:num>
  <w:num w:numId="28" w16cid:durableId="1516529611">
    <w:abstractNumId w:val="7"/>
    <w:lvlOverride w:ilvl="0">
      <w:startOverride w:val="1"/>
    </w:lvlOverride>
  </w:num>
  <w:num w:numId="29" w16cid:durableId="1065223311">
    <w:abstractNumId w:val="16"/>
    <w:lvlOverride w:ilvl="0">
      <w:startOverride w:val="1"/>
    </w:lvlOverride>
  </w:num>
  <w:num w:numId="30" w16cid:durableId="1579750200">
    <w:abstractNumId w:val="8"/>
  </w:num>
  <w:num w:numId="31" w16cid:durableId="1309700347">
    <w:abstractNumId w:val="24"/>
  </w:num>
  <w:num w:numId="32" w16cid:durableId="1663391582">
    <w:abstractNumId w:val="10"/>
  </w:num>
  <w:num w:numId="33" w16cid:durableId="2016030648">
    <w:abstractNumId w:val="32"/>
  </w:num>
  <w:num w:numId="34" w16cid:durableId="4554135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124048">
    <w:abstractNumId w:val="39"/>
  </w:num>
  <w:num w:numId="36" w16cid:durableId="1569420950">
    <w:abstractNumId w:val="19"/>
  </w:num>
  <w:num w:numId="37" w16cid:durableId="690575005">
    <w:abstractNumId w:val="43"/>
  </w:num>
  <w:num w:numId="38" w16cid:durableId="477385488">
    <w:abstractNumId w:val="30"/>
  </w:num>
  <w:num w:numId="39" w16cid:durableId="140318070">
    <w:abstractNumId w:val="12"/>
  </w:num>
  <w:num w:numId="40" w16cid:durableId="1199201513">
    <w:abstractNumId w:val="41"/>
  </w:num>
  <w:num w:numId="41" w16cid:durableId="1542858958">
    <w:abstractNumId w:val="25"/>
  </w:num>
  <w:num w:numId="42" w16cid:durableId="562954356">
    <w:abstractNumId w:val="35"/>
  </w:num>
  <w:num w:numId="43" w16cid:durableId="1792556624">
    <w:abstractNumId w:val="15"/>
  </w:num>
  <w:num w:numId="44" w16cid:durableId="133591606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1257209">
    <w:abstractNumId w:val="18"/>
  </w:num>
  <w:num w:numId="46" w16cid:durableId="367800211">
    <w:abstractNumId w:val="21"/>
  </w:num>
  <w:num w:numId="47" w16cid:durableId="1154100523">
    <w:abstractNumId w:val="17"/>
  </w:num>
  <w:num w:numId="48" w16cid:durableId="869258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FFD"/>
    <w:rsid w:val="00000089"/>
    <w:rsid w:val="00002B81"/>
    <w:rsid w:val="0002593C"/>
    <w:rsid w:val="00025BA0"/>
    <w:rsid w:val="000309BD"/>
    <w:rsid w:val="00035F2A"/>
    <w:rsid w:val="0003624C"/>
    <w:rsid w:val="00040877"/>
    <w:rsid w:val="000504D5"/>
    <w:rsid w:val="00052149"/>
    <w:rsid w:val="00056398"/>
    <w:rsid w:val="00056919"/>
    <w:rsid w:val="00056AA0"/>
    <w:rsid w:val="00060022"/>
    <w:rsid w:val="00064253"/>
    <w:rsid w:val="00080DF7"/>
    <w:rsid w:val="000878EB"/>
    <w:rsid w:val="0009610F"/>
    <w:rsid w:val="000967E1"/>
    <w:rsid w:val="00097924"/>
    <w:rsid w:val="000A7DA5"/>
    <w:rsid w:val="000B04BB"/>
    <w:rsid w:val="000B1BB4"/>
    <w:rsid w:val="000B5B68"/>
    <w:rsid w:val="000C5C31"/>
    <w:rsid w:val="000C6D97"/>
    <w:rsid w:val="000C79F8"/>
    <w:rsid w:val="000D063B"/>
    <w:rsid w:val="000D1091"/>
    <w:rsid w:val="000D25C4"/>
    <w:rsid w:val="000E691E"/>
    <w:rsid w:val="000E7178"/>
    <w:rsid w:val="000E71F0"/>
    <w:rsid w:val="000F5F22"/>
    <w:rsid w:val="00102507"/>
    <w:rsid w:val="00103257"/>
    <w:rsid w:val="00104525"/>
    <w:rsid w:val="00110AFF"/>
    <w:rsid w:val="0011281D"/>
    <w:rsid w:val="00113CBB"/>
    <w:rsid w:val="00121080"/>
    <w:rsid w:val="00127DFB"/>
    <w:rsid w:val="001315C0"/>
    <w:rsid w:val="001315D0"/>
    <w:rsid w:val="00133142"/>
    <w:rsid w:val="001345FC"/>
    <w:rsid w:val="001351A7"/>
    <w:rsid w:val="001420CD"/>
    <w:rsid w:val="00152420"/>
    <w:rsid w:val="0015650C"/>
    <w:rsid w:val="001758B0"/>
    <w:rsid w:val="00175DE5"/>
    <w:rsid w:val="0018550D"/>
    <w:rsid w:val="001936DB"/>
    <w:rsid w:val="001967AF"/>
    <w:rsid w:val="001A234C"/>
    <w:rsid w:val="001B667A"/>
    <w:rsid w:val="001C149E"/>
    <w:rsid w:val="001D0230"/>
    <w:rsid w:val="001D30C8"/>
    <w:rsid w:val="001D4749"/>
    <w:rsid w:val="001D4DB3"/>
    <w:rsid w:val="001D5F3C"/>
    <w:rsid w:val="001D7A3C"/>
    <w:rsid w:val="001E3017"/>
    <w:rsid w:val="001F097A"/>
    <w:rsid w:val="001F263C"/>
    <w:rsid w:val="001F5B42"/>
    <w:rsid w:val="002175D1"/>
    <w:rsid w:val="00232478"/>
    <w:rsid w:val="00237CA2"/>
    <w:rsid w:val="002412E1"/>
    <w:rsid w:val="00242779"/>
    <w:rsid w:val="002470B9"/>
    <w:rsid w:val="00247D08"/>
    <w:rsid w:val="00251F1D"/>
    <w:rsid w:val="002541E5"/>
    <w:rsid w:val="002552C6"/>
    <w:rsid w:val="00255FF3"/>
    <w:rsid w:val="00257843"/>
    <w:rsid w:val="00262165"/>
    <w:rsid w:val="002659BC"/>
    <w:rsid w:val="00271DFF"/>
    <w:rsid w:val="00273B16"/>
    <w:rsid w:val="00275774"/>
    <w:rsid w:val="002774C7"/>
    <w:rsid w:val="00290AFD"/>
    <w:rsid w:val="002941D6"/>
    <w:rsid w:val="0029424C"/>
    <w:rsid w:val="00294C3D"/>
    <w:rsid w:val="002A1E0D"/>
    <w:rsid w:val="002A67D9"/>
    <w:rsid w:val="002B0547"/>
    <w:rsid w:val="002B30E9"/>
    <w:rsid w:val="002B4932"/>
    <w:rsid w:val="002B789B"/>
    <w:rsid w:val="002C2287"/>
    <w:rsid w:val="002C2CF2"/>
    <w:rsid w:val="002C319D"/>
    <w:rsid w:val="002C543D"/>
    <w:rsid w:val="002C76A4"/>
    <w:rsid w:val="002D64BF"/>
    <w:rsid w:val="002E01AD"/>
    <w:rsid w:val="002E022B"/>
    <w:rsid w:val="002E0770"/>
    <w:rsid w:val="002E27B2"/>
    <w:rsid w:val="002E5791"/>
    <w:rsid w:val="002F0B0F"/>
    <w:rsid w:val="00315C2C"/>
    <w:rsid w:val="00320908"/>
    <w:rsid w:val="00322822"/>
    <w:rsid w:val="003255A5"/>
    <w:rsid w:val="003256D6"/>
    <w:rsid w:val="00330088"/>
    <w:rsid w:val="003301E4"/>
    <w:rsid w:val="0033240F"/>
    <w:rsid w:val="003356EC"/>
    <w:rsid w:val="0034094A"/>
    <w:rsid w:val="003439CD"/>
    <w:rsid w:val="00346A0A"/>
    <w:rsid w:val="00356499"/>
    <w:rsid w:val="00363E09"/>
    <w:rsid w:val="0037073C"/>
    <w:rsid w:val="00385126"/>
    <w:rsid w:val="003854F8"/>
    <w:rsid w:val="00390A84"/>
    <w:rsid w:val="00392324"/>
    <w:rsid w:val="003A0211"/>
    <w:rsid w:val="003A6222"/>
    <w:rsid w:val="003B161B"/>
    <w:rsid w:val="003B1CE1"/>
    <w:rsid w:val="003C34F9"/>
    <w:rsid w:val="003E61A8"/>
    <w:rsid w:val="003F20EC"/>
    <w:rsid w:val="003F2529"/>
    <w:rsid w:val="003F254E"/>
    <w:rsid w:val="003F64E6"/>
    <w:rsid w:val="00405BFF"/>
    <w:rsid w:val="004079C9"/>
    <w:rsid w:val="0041772E"/>
    <w:rsid w:val="004207E0"/>
    <w:rsid w:val="00434672"/>
    <w:rsid w:val="0043580E"/>
    <w:rsid w:val="00440B2B"/>
    <w:rsid w:val="004607D9"/>
    <w:rsid w:val="00467C81"/>
    <w:rsid w:val="00474654"/>
    <w:rsid w:val="00475BAD"/>
    <w:rsid w:val="004767DE"/>
    <w:rsid w:val="004838EC"/>
    <w:rsid w:val="0049074C"/>
    <w:rsid w:val="004919EE"/>
    <w:rsid w:val="004A0C91"/>
    <w:rsid w:val="004B0A53"/>
    <w:rsid w:val="004B4D04"/>
    <w:rsid w:val="004B520C"/>
    <w:rsid w:val="004B59D4"/>
    <w:rsid w:val="004C6405"/>
    <w:rsid w:val="004C6F0D"/>
    <w:rsid w:val="004D67B6"/>
    <w:rsid w:val="004E0DA2"/>
    <w:rsid w:val="004E0E13"/>
    <w:rsid w:val="004E3638"/>
    <w:rsid w:val="004E4693"/>
    <w:rsid w:val="004E65F9"/>
    <w:rsid w:val="004F2AC6"/>
    <w:rsid w:val="004F5046"/>
    <w:rsid w:val="005045C1"/>
    <w:rsid w:val="00520150"/>
    <w:rsid w:val="005236A3"/>
    <w:rsid w:val="005251F4"/>
    <w:rsid w:val="00531DE8"/>
    <w:rsid w:val="0054165E"/>
    <w:rsid w:val="00541B64"/>
    <w:rsid w:val="00543D11"/>
    <w:rsid w:val="00543DA9"/>
    <w:rsid w:val="0057059C"/>
    <w:rsid w:val="005838B1"/>
    <w:rsid w:val="005933FE"/>
    <w:rsid w:val="005965F3"/>
    <w:rsid w:val="005A1127"/>
    <w:rsid w:val="005A3FCB"/>
    <w:rsid w:val="005B15E8"/>
    <w:rsid w:val="005B23B1"/>
    <w:rsid w:val="005B39F5"/>
    <w:rsid w:val="005C019B"/>
    <w:rsid w:val="005C2433"/>
    <w:rsid w:val="005C2DAC"/>
    <w:rsid w:val="005C641B"/>
    <w:rsid w:val="005D22F0"/>
    <w:rsid w:val="005D37B8"/>
    <w:rsid w:val="005E270F"/>
    <w:rsid w:val="005E2D97"/>
    <w:rsid w:val="005E6C5F"/>
    <w:rsid w:val="005F0FE2"/>
    <w:rsid w:val="006026F9"/>
    <w:rsid w:val="00610F32"/>
    <w:rsid w:val="00612912"/>
    <w:rsid w:val="006208F5"/>
    <w:rsid w:val="00630D88"/>
    <w:rsid w:val="00630DD6"/>
    <w:rsid w:val="006439E1"/>
    <w:rsid w:val="0064469F"/>
    <w:rsid w:val="006464AB"/>
    <w:rsid w:val="006477BD"/>
    <w:rsid w:val="0065464E"/>
    <w:rsid w:val="006560E2"/>
    <w:rsid w:val="0065651C"/>
    <w:rsid w:val="00663608"/>
    <w:rsid w:val="00666D18"/>
    <w:rsid w:val="00676C6C"/>
    <w:rsid w:val="006867AC"/>
    <w:rsid w:val="00687B77"/>
    <w:rsid w:val="006902DA"/>
    <w:rsid w:val="00690F61"/>
    <w:rsid w:val="00692F3D"/>
    <w:rsid w:val="006A50CC"/>
    <w:rsid w:val="006A7C8D"/>
    <w:rsid w:val="006C085C"/>
    <w:rsid w:val="006C6C98"/>
    <w:rsid w:val="006D08B5"/>
    <w:rsid w:val="006D10D5"/>
    <w:rsid w:val="006D21BE"/>
    <w:rsid w:val="006D730D"/>
    <w:rsid w:val="006E1F5C"/>
    <w:rsid w:val="006F0794"/>
    <w:rsid w:val="006F54C6"/>
    <w:rsid w:val="00705AF3"/>
    <w:rsid w:val="00706F87"/>
    <w:rsid w:val="00711660"/>
    <w:rsid w:val="00712BAD"/>
    <w:rsid w:val="00712CF0"/>
    <w:rsid w:val="00716AAA"/>
    <w:rsid w:val="00721492"/>
    <w:rsid w:val="00722673"/>
    <w:rsid w:val="00731DE3"/>
    <w:rsid w:val="00750B98"/>
    <w:rsid w:val="00751E05"/>
    <w:rsid w:val="0075210C"/>
    <w:rsid w:val="00753864"/>
    <w:rsid w:val="00760AB9"/>
    <w:rsid w:val="00767631"/>
    <w:rsid w:val="007831D8"/>
    <w:rsid w:val="00792CAA"/>
    <w:rsid w:val="00792D7C"/>
    <w:rsid w:val="0079338F"/>
    <w:rsid w:val="007B007E"/>
    <w:rsid w:val="007B2EAE"/>
    <w:rsid w:val="007B744F"/>
    <w:rsid w:val="007E119F"/>
    <w:rsid w:val="007E144F"/>
    <w:rsid w:val="007E17AC"/>
    <w:rsid w:val="007E30B3"/>
    <w:rsid w:val="007E39D2"/>
    <w:rsid w:val="007E3F39"/>
    <w:rsid w:val="007E773E"/>
    <w:rsid w:val="007F35F4"/>
    <w:rsid w:val="007F569B"/>
    <w:rsid w:val="007F7F34"/>
    <w:rsid w:val="00801C5E"/>
    <w:rsid w:val="00801FED"/>
    <w:rsid w:val="00805FE8"/>
    <w:rsid w:val="008070BF"/>
    <w:rsid w:val="008136A6"/>
    <w:rsid w:val="00827009"/>
    <w:rsid w:val="00827650"/>
    <w:rsid w:val="008315EF"/>
    <w:rsid w:val="00832707"/>
    <w:rsid w:val="00837F75"/>
    <w:rsid w:val="0084115E"/>
    <w:rsid w:val="00843CB9"/>
    <w:rsid w:val="00850BA0"/>
    <w:rsid w:val="0085282E"/>
    <w:rsid w:val="00865CF1"/>
    <w:rsid w:val="008662D9"/>
    <w:rsid w:val="00871152"/>
    <w:rsid w:val="00871EA6"/>
    <w:rsid w:val="00876218"/>
    <w:rsid w:val="00880F18"/>
    <w:rsid w:val="00881346"/>
    <w:rsid w:val="008851A7"/>
    <w:rsid w:val="00897AF3"/>
    <w:rsid w:val="008A2AF3"/>
    <w:rsid w:val="008B7DB7"/>
    <w:rsid w:val="008C307B"/>
    <w:rsid w:val="008C3514"/>
    <w:rsid w:val="008C353B"/>
    <w:rsid w:val="008C5AB7"/>
    <w:rsid w:val="008D5505"/>
    <w:rsid w:val="008D658E"/>
    <w:rsid w:val="008E3449"/>
    <w:rsid w:val="008E520E"/>
    <w:rsid w:val="008F1B26"/>
    <w:rsid w:val="008F302C"/>
    <w:rsid w:val="008F375D"/>
    <w:rsid w:val="008F48F3"/>
    <w:rsid w:val="00904081"/>
    <w:rsid w:val="009133BF"/>
    <w:rsid w:val="0091621D"/>
    <w:rsid w:val="0092679B"/>
    <w:rsid w:val="00926C6F"/>
    <w:rsid w:val="00936E99"/>
    <w:rsid w:val="00941074"/>
    <w:rsid w:val="00941CA7"/>
    <w:rsid w:val="0094203B"/>
    <w:rsid w:val="009431D7"/>
    <w:rsid w:val="009441B3"/>
    <w:rsid w:val="00950D4A"/>
    <w:rsid w:val="0095522B"/>
    <w:rsid w:val="00960309"/>
    <w:rsid w:val="009619B8"/>
    <w:rsid w:val="00970C85"/>
    <w:rsid w:val="00974DFA"/>
    <w:rsid w:val="0097553F"/>
    <w:rsid w:val="00976546"/>
    <w:rsid w:val="00977E06"/>
    <w:rsid w:val="00984782"/>
    <w:rsid w:val="00985BBD"/>
    <w:rsid w:val="00985E68"/>
    <w:rsid w:val="009868E6"/>
    <w:rsid w:val="009869D7"/>
    <w:rsid w:val="009876C0"/>
    <w:rsid w:val="00987FFD"/>
    <w:rsid w:val="0099635C"/>
    <w:rsid w:val="009A3906"/>
    <w:rsid w:val="009A3A29"/>
    <w:rsid w:val="009A3CC7"/>
    <w:rsid w:val="009A5ADC"/>
    <w:rsid w:val="009B2713"/>
    <w:rsid w:val="009C5FB0"/>
    <w:rsid w:val="009E31CB"/>
    <w:rsid w:val="009F50F5"/>
    <w:rsid w:val="009F618E"/>
    <w:rsid w:val="00A01A2B"/>
    <w:rsid w:val="00A0382E"/>
    <w:rsid w:val="00A06340"/>
    <w:rsid w:val="00A12961"/>
    <w:rsid w:val="00A23D33"/>
    <w:rsid w:val="00A24629"/>
    <w:rsid w:val="00A2751F"/>
    <w:rsid w:val="00A3631A"/>
    <w:rsid w:val="00A40ED1"/>
    <w:rsid w:val="00A45BE7"/>
    <w:rsid w:val="00A5364A"/>
    <w:rsid w:val="00A56B56"/>
    <w:rsid w:val="00A574B0"/>
    <w:rsid w:val="00A63428"/>
    <w:rsid w:val="00A6694F"/>
    <w:rsid w:val="00A6731B"/>
    <w:rsid w:val="00A74993"/>
    <w:rsid w:val="00A814A2"/>
    <w:rsid w:val="00A92C21"/>
    <w:rsid w:val="00A956EE"/>
    <w:rsid w:val="00A9617A"/>
    <w:rsid w:val="00AB18FC"/>
    <w:rsid w:val="00AB2A9F"/>
    <w:rsid w:val="00AB3C84"/>
    <w:rsid w:val="00AC2B08"/>
    <w:rsid w:val="00AD3D21"/>
    <w:rsid w:val="00AD7243"/>
    <w:rsid w:val="00AE25E9"/>
    <w:rsid w:val="00AE2D91"/>
    <w:rsid w:val="00AF059C"/>
    <w:rsid w:val="00AF3788"/>
    <w:rsid w:val="00AF6C3F"/>
    <w:rsid w:val="00AF6C40"/>
    <w:rsid w:val="00AF7F6E"/>
    <w:rsid w:val="00B024BC"/>
    <w:rsid w:val="00B04942"/>
    <w:rsid w:val="00B265B0"/>
    <w:rsid w:val="00B30385"/>
    <w:rsid w:val="00B31EF4"/>
    <w:rsid w:val="00B332A8"/>
    <w:rsid w:val="00B50983"/>
    <w:rsid w:val="00B62C1A"/>
    <w:rsid w:val="00B63A7A"/>
    <w:rsid w:val="00B745BB"/>
    <w:rsid w:val="00B8297C"/>
    <w:rsid w:val="00B86A5E"/>
    <w:rsid w:val="00B90E5C"/>
    <w:rsid w:val="00B94777"/>
    <w:rsid w:val="00BA2BB8"/>
    <w:rsid w:val="00BB16E9"/>
    <w:rsid w:val="00BB18BD"/>
    <w:rsid w:val="00BB265E"/>
    <w:rsid w:val="00BE181B"/>
    <w:rsid w:val="00BF47FF"/>
    <w:rsid w:val="00BF6BDE"/>
    <w:rsid w:val="00C02B5D"/>
    <w:rsid w:val="00C05439"/>
    <w:rsid w:val="00C07C32"/>
    <w:rsid w:val="00C10AD5"/>
    <w:rsid w:val="00C1328D"/>
    <w:rsid w:val="00C13798"/>
    <w:rsid w:val="00C13A15"/>
    <w:rsid w:val="00C25D84"/>
    <w:rsid w:val="00C269F1"/>
    <w:rsid w:val="00C27D12"/>
    <w:rsid w:val="00C37210"/>
    <w:rsid w:val="00C4288E"/>
    <w:rsid w:val="00C4618D"/>
    <w:rsid w:val="00C555BE"/>
    <w:rsid w:val="00C67A8A"/>
    <w:rsid w:val="00C67FA4"/>
    <w:rsid w:val="00C70569"/>
    <w:rsid w:val="00C70D90"/>
    <w:rsid w:val="00C8086B"/>
    <w:rsid w:val="00C96772"/>
    <w:rsid w:val="00C969CA"/>
    <w:rsid w:val="00C96C74"/>
    <w:rsid w:val="00CB3358"/>
    <w:rsid w:val="00CC049B"/>
    <w:rsid w:val="00CC0948"/>
    <w:rsid w:val="00CC0D8B"/>
    <w:rsid w:val="00CC1441"/>
    <w:rsid w:val="00CE1BE1"/>
    <w:rsid w:val="00CE3493"/>
    <w:rsid w:val="00CE7027"/>
    <w:rsid w:val="00CE7B3E"/>
    <w:rsid w:val="00CF12D2"/>
    <w:rsid w:val="00CF213C"/>
    <w:rsid w:val="00D015D3"/>
    <w:rsid w:val="00D03AA9"/>
    <w:rsid w:val="00D14E0F"/>
    <w:rsid w:val="00D241D5"/>
    <w:rsid w:val="00D25D40"/>
    <w:rsid w:val="00D32A59"/>
    <w:rsid w:val="00D33F66"/>
    <w:rsid w:val="00D47F29"/>
    <w:rsid w:val="00D55149"/>
    <w:rsid w:val="00D61089"/>
    <w:rsid w:val="00D7479B"/>
    <w:rsid w:val="00D76709"/>
    <w:rsid w:val="00D80F80"/>
    <w:rsid w:val="00D8508D"/>
    <w:rsid w:val="00D9395B"/>
    <w:rsid w:val="00DA0E47"/>
    <w:rsid w:val="00DA3155"/>
    <w:rsid w:val="00DA36B9"/>
    <w:rsid w:val="00DC3129"/>
    <w:rsid w:val="00DC3FF9"/>
    <w:rsid w:val="00DD26A6"/>
    <w:rsid w:val="00DD55AC"/>
    <w:rsid w:val="00DD60DC"/>
    <w:rsid w:val="00DE45E5"/>
    <w:rsid w:val="00DE7BB5"/>
    <w:rsid w:val="00DF7475"/>
    <w:rsid w:val="00E0157B"/>
    <w:rsid w:val="00E051BB"/>
    <w:rsid w:val="00E13B30"/>
    <w:rsid w:val="00E142FD"/>
    <w:rsid w:val="00E15BBC"/>
    <w:rsid w:val="00E2366D"/>
    <w:rsid w:val="00E23C0C"/>
    <w:rsid w:val="00E27B48"/>
    <w:rsid w:val="00E317EB"/>
    <w:rsid w:val="00E3253C"/>
    <w:rsid w:val="00E3451E"/>
    <w:rsid w:val="00E461EA"/>
    <w:rsid w:val="00E65C0B"/>
    <w:rsid w:val="00E6609D"/>
    <w:rsid w:val="00E6725A"/>
    <w:rsid w:val="00E7081E"/>
    <w:rsid w:val="00E73428"/>
    <w:rsid w:val="00E7353B"/>
    <w:rsid w:val="00E830F6"/>
    <w:rsid w:val="00E832DD"/>
    <w:rsid w:val="00E83739"/>
    <w:rsid w:val="00E85EAB"/>
    <w:rsid w:val="00E86B62"/>
    <w:rsid w:val="00E91B24"/>
    <w:rsid w:val="00E95B24"/>
    <w:rsid w:val="00E95B2E"/>
    <w:rsid w:val="00E95B86"/>
    <w:rsid w:val="00E962D9"/>
    <w:rsid w:val="00EA49B7"/>
    <w:rsid w:val="00EA559C"/>
    <w:rsid w:val="00EA7EA5"/>
    <w:rsid w:val="00EB6F81"/>
    <w:rsid w:val="00EB7107"/>
    <w:rsid w:val="00EC65CD"/>
    <w:rsid w:val="00ED05FE"/>
    <w:rsid w:val="00ED0C51"/>
    <w:rsid w:val="00ED21C9"/>
    <w:rsid w:val="00ED71E4"/>
    <w:rsid w:val="00EE356C"/>
    <w:rsid w:val="00EF4AFA"/>
    <w:rsid w:val="00EF79DD"/>
    <w:rsid w:val="00F03281"/>
    <w:rsid w:val="00F0590A"/>
    <w:rsid w:val="00F06645"/>
    <w:rsid w:val="00F1738E"/>
    <w:rsid w:val="00F23505"/>
    <w:rsid w:val="00F26D58"/>
    <w:rsid w:val="00F3641E"/>
    <w:rsid w:val="00F36C21"/>
    <w:rsid w:val="00F40453"/>
    <w:rsid w:val="00F41492"/>
    <w:rsid w:val="00F45EDC"/>
    <w:rsid w:val="00F51D36"/>
    <w:rsid w:val="00F54C8F"/>
    <w:rsid w:val="00F61DFF"/>
    <w:rsid w:val="00F64913"/>
    <w:rsid w:val="00F72B27"/>
    <w:rsid w:val="00F73FB5"/>
    <w:rsid w:val="00F7487B"/>
    <w:rsid w:val="00F75319"/>
    <w:rsid w:val="00F81761"/>
    <w:rsid w:val="00F827C0"/>
    <w:rsid w:val="00FA0873"/>
    <w:rsid w:val="00FA13DF"/>
    <w:rsid w:val="00FA22A0"/>
    <w:rsid w:val="00FA6298"/>
    <w:rsid w:val="00FB4411"/>
    <w:rsid w:val="00FD41B0"/>
    <w:rsid w:val="00FD52E8"/>
    <w:rsid w:val="00FE5406"/>
    <w:rsid w:val="00FE5BD5"/>
    <w:rsid w:val="00FE6DB0"/>
    <w:rsid w:val="00FF53C5"/>
    <w:rsid w:val="017FF13B"/>
    <w:rsid w:val="01894E0F"/>
    <w:rsid w:val="0341C7A4"/>
    <w:rsid w:val="081FF8C4"/>
    <w:rsid w:val="09B02877"/>
    <w:rsid w:val="09CB7076"/>
    <w:rsid w:val="0A7614F6"/>
    <w:rsid w:val="0B18F181"/>
    <w:rsid w:val="0D8EC5E2"/>
    <w:rsid w:val="0E1C9A31"/>
    <w:rsid w:val="0F2A881F"/>
    <w:rsid w:val="0FFE4148"/>
    <w:rsid w:val="11888532"/>
    <w:rsid w:val="11A9B356"/>
    <w:rsid w:val="13316F6A"/>
    <w:rsid w:val="14BF3E7F"/>
    <w:rsid w:val="15620668"/>
    <w:rsid w:val="168F8A38"/>
    <w:rsid w:val="1724C301"/>
    <w:rsid w:val="18721083"/>
    <w:rsid w:val="1918DD71"/>
    <w:rsid w:val="192D6D8C"/>
    <w:rsid w:val="1A668777"/>
    <w:rsid w:val="1B06C80A"/>
    <w:rsid w:val="1CDB0640"/>
    <w:rsid w:val="1DB70B34"/>
    <w:rsid w:val="1E999261"/>
    <w:rsid w:val="209A04BC"/>
    <w:rsid w:val="21130A9D"/>
    <w:rsid w:val="2206370C"/>
    <w:rsid w:val="2307C682"/>
    <w:rsid w:val="238CBAA6"/>
    <w:rsid w:val="23E733E8"/>
    <w:rsid w:val="263339FB"/>
    <w:rsid w:val="27219954"/>
    <w:rsid w:val="274338D2"/>
    <w:rsid w:val="293A2F7D"/>
    <w:rsid w:val="2A345262"/>
    <w:rsid w:val="2D3F8F28"/>
    <w:rsid w:val="2FED6802"/>
    <w:rsid w:val="303F1491"/>
    <w:rsid w:val="30B7F36E"/>
    <w:rsid w:val="318DE5A1"/>
    <w:rsid w:val="3256C84A"/>
    <w:rsid w:val="340E4D1E"/>
    <w:rsid w:val="34E5C0AE"/>
    <w:rsid w:val="36C91E12"/>
    <w:rsid w:val="3856880F"/>
    <w:rsid w:val="397CE114"/>
    <w:rsid w:val="3ABE5F22"/>
    <w:rsid w:val="3AF943CB"/>
    <w:rsid w:val="3CF7E22B"/>
    <w:rsid w:val="3D6ED760"/>
    <w:rsid w:val="40177475"/>
    <w:rsid w:val="402A819F"/>
    <w:rsid w:val="411E3482"/>
    <w:rsid w:val="41833305"/>
    <w:rsid w:val="421AB371"/>
    <w:rsid w:val="4228EAE9"/>
    <w:rsid w:val="42490737"/>
    <w:rsid w:val="44093F93"/>
    <w:rsid w:val="45845D92"/>
    <w:rsid w:val="4607A3B1"/>
    <w:rsid w:val="46FC7322"/>
    <w:rsid w:val="4766DAC2"/>
    <w:rsid w:val="47BA2CBD"/>
    <w:rsid w:val="4A00BEDE"/>
    <w:rsid w:val="4D28721E"/>
    <w:rsid w:val="4FDC0979"/>
    <w:rsid w:val="4FDC207C"/>
    <w:rsid w:val="504A02DD"/>
    <w:rsid w:val="5069787B"/>
    <w:rsid w:val="520C8627"/>
    <w:rsid w:val="531F389C"/>
    <w:rsid w:val="550215E5"/>
    <w:rsid w:val="56F2DDDB"/>
    <w:rsid w:val="5CC8B241"/>
    <w:rsid w:val="5D31DB3D"/>
    <w:rsid w:val="5EA84AA1"/>
    <w:rsid w:val="6166F0B0"/>
    <w:rsid w:val="618682EE"/>
    <w:rsid w:val="61DBE8B0"/>
    <w:rsid w:val="6659978D"/>
    <w:rsid w:val="66672812"/>
    <w:rsid w:val="6778516B"/>
    <w:rsid w:val="67C64401"/>
    <w:rsid w:val="67F69D7E"/>
    <w:rsid w:val="6804F04B"/>
    <w:rsid w:val="6885DCA8"/>
    <w:rsid w:val="697A07C9"/>
    <w:rsid w:val="6A9A1A1E"/>
    <w:rsid w:val="6BEB80F9"/>
    <w:rsid w:val="6C506A92"/>
    <w:rsid w:val="6D64183F"/>
    <w:rsid w:val="73F4FFAF"/>
    <w:rsid w:val="74033100"/>
    <w:rsid w:val="75534ADF"/>
    <w:rsid w:val="75CF31C0"/>
    <w:rsid w:val="7843BFDC"/>
    <w:rsid w:val="79219926"/>
    <w:rsid w:val="7A7E1EF1"/>
    <w:rsid w:val="7BDE4839"/>
    <w:rsid w:val="7C19754D"/>
    <w:rsid w:val="7C1DE673"/>
    <w:rsid w:val="7E7F8F5F"/>
    <w:rsid w:val="7EB7D31B"/>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D79A8"/>
  <w15:chartTrackingRefBased/>
  <w15:docId w15:val="{41335F24-09E7-4A70-8E08-643E712BA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39F5"/>
    <w:pPr>
      <w:spacing w:after="0" w:line="240" w:lineRule="auto"/>
      <w:jc w:val="both"/>
    </w:pPr>
    <w:rPr>
      <w:rFonts w:eastAsia="Times New Roman" w:cs="Times New Roman"/>
      <w:kern w:val="0"/>
      <w:szCs w:val="24"/>
      <w:lang w:eastAsia="pl-PL"/>
      <w14:ligatures w14:val="none"/>
    </w:rPr>
  </w:style>
  <w:style w:type="paragraph" w:styleId="Nagwek1">
    <w:name w:val="heading 1"/>
    <w:basedOn w:val="Normalny"/>
    <w:next w:val="Normalny"/>
    <w:link w:val="Nagwek1Znak"/>
    <w:uiPriority w:val="9"/>
    <w:qFormat/>
    <w:rsid w:val="00C70D90"/>
    <w:pPr>
      <w:keepNext/>
      <w:keepLines/>
      <w:spacing w:before="240"/>
      <w:outlineLvl w:val="0"/>
    </w:pPr>
    <w:rPr>
      <w:rFonts w:eastAsiaTheme="majorEastAsia" w:cstheme="majorBidi"/>
      <w:b/>
      <w:color w:val="000000" w:themeColor="text1"/>
      <w:szCs w:val="32"/>
    </w:rPr>
  </w:style>
  <w:style w:type="paragraph" w:styleId="Nagwek2">
    <w:name w:val="heading 2"/>
    <w:basedOn w:val="Normalny"/>
    <w:next w:val="Normalny"/>
    <w:link w:val="Nagwek2Znak"/>
    <w:uiPriority w:val="9"/>
    <w:unhideWhenUsed/>
    <w:qFormat/>
    <w:rsid w:val="00C70D90"/>
    <w:pPr>
      <w:keepNext/>
      <w:spacing w:before="240" w:after="60" w:line="276" w:lineRule="auto"/>
      <w:jc w:val="right"/>
      <w:outlineLvl w:val="1"/>
    </w:pPr>
    <w:rPr>
      <w:rFonts w:ascii="Arial" w:hAnsi="Arial"/>
      <w:bCs/>
      <w:i/>
      <w:kern w:val="32"/>
      <w:sz w:val="18"/>
      <w:szCs w:val="18"/>
    </w:rPr>
  </w:style>
  <w:style w:type="paragraph" w:styleId="Nagwek3">
    <w:name w:val="heading 3"/>
    <w:basedOn w:val="Normalny"/>
    <w:next w:val="Normalny"/>
    <w:link w:val="Nagwek3Znak"/>
    <w:uiPriority w:val="9"/>
    <w:unhideWhenUsed/>
    <w:qFormat/>
    <w:rsid w:val="005933FE"/>
    <w:pPr>
      <w:keepNext/>
      <w:outlineLvl w:val="2"/>
    </w:pPr>
    <w:rPr>
      <w:rFonts w:eastAsiaTheme="majorEastAsi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rsid w:val="005B39F5"/>
    <w:pPr>
      <w:autoSpaceDE w:val="0"/>
      <w:autoSpaceDN w:val="0"/>
    </w:pPr>
    <w:rPr>
      <w:sz w:val="20"/>
      <w:szCs w:val="20"/>
    </w:rPr>
  </w:style>
  <w:style w:type="character" w:customStyle="1" w:styleId="TekstkomentarzaZnak">
    <w:name w:val="Tekst komentarza Znak"/>
    <w:basedOn w:val="Domylnaczcionkaakapitu"/>
    <w:link w:val="Tekstkomentarza"/>
    <w:uiPriority w:val="99"/>
    <w:rsid w:val="005B39F5"/>
    <w:rPr>
      <w:rFonts w:eastAsia="Times New Roman" w:cs="Times New Roman"/>
      <w:kern w:val="0"/>
      <w:sz w:val="20"/>
      <w:szCs w:val="20"/>
      <w:lang w:eastAsia="pl-PL"/>
      <w14:ligatures w14:val="none"/>
    </w:rPr>
  </w:style>
  <w:style w:type="paragraph" w:styleId="Akapitzlist">
    <w:name w:val="List Paragraph"/>
    <w:basedOn w:val="Normalny"/>
    <w:qFormat/>
    <w:rsid w:val="005B39F5"/>
    <w:pPr>
      <w:ind w:left="708"/>
    </w:pPr>
  </w:style>
  <w:style w:type="paragraph" w:styleId="Listanumerowana">
    <w:name w:val="List Number"/>
    <w:basedOn w:val="Normalny"/>
    <w:uiPriority w:val="99"/>
    <w:unhideWhenUsed/>
    <w:rsid w:val="005B39F5"/>
    <w:pPr>
      <w:numPr>
        <w:numId w:val="20"/>
      </w:numPr>
      <w:contextualSpacing/>
      <w:jc w:val="left"/>
    </w:pPr>
  </w:style>
  <w:style w:type="paragraph" w:styleId="Listanumerowana4">
    <w:name w:val="List Number 4"/>
    <w:basedOn w:val="Normalny"/>
    <w:uiPriority w:val="99"/>
    <w:unhideWhenUsed/>
    <w:rsid w:val="005B39F5"/>
    <w:pPr>
      <w:contextualSpacing/>
    </w:pPr>
  </w:style>
  <w:style w:type="paragraph" w:styleId="Lista-kontynuacja">
    <w:name w:val="List Continue"/>
    <w:basedOn w:val="Normalny"/>
    <w:uiPriority w:val="99"/>
    <w:unhideWhenUsed/>
    <w:rsid w:val="005B39F5"/>
    <w:pPr>
      <w:numPr>
        <w:numId w:val="27"/>
      </w:numPr>
      <w:spacing w:after="120"/>
      <w:contextualSpacing/>
    </w:pPr>
  </w:style>
  <w:style w:type="paragraph" w:styleId="Nagwek">
    <w:name w:val="header"/>
    <w:basedOn w:val="Normalny"/>
    <w:link w:val="NagwekZnak"/>
    <w:uiPriority w:val="99"/>
    <w:unhideWhenUsed/>
    <w:rsid w:val="005B39F5"/>
    <w:pPr>
      <w:tabs>
        <w:tab w:val="center" w:pos="4536"/>
        <w:tab w:val="right" w:pos="9072"/>
      </w:tabs>
    </w:pPr>
  </w:style>
  <w:style w:type="character" w:customStyle="1" w:styleId="NagwekZnak">
    <w:name w:val="Nagłówek Znak"/>
    <w:basedOn w:val="Domylnaczcionkaakapitu"/>
    <w:link w:val="Nagwek"/>
    <w:uiPriority w:val="99"/>
    <w:rsid w:val="005B39F5"/>
    <w:rPr>
      <w:rFonts w:eastAsia="Times New Roman" w:cs="Times New Roman"/>
      <w:kern w:val="0"/>
      <w:szCs w:val="24"/>
      <w:lang w:eastAsia="pl-PL"/>
      <w14:ligatures w14:val="none"/>
    </w:rPr>
  </w:style>
  <w:style w:type="paragraph" w:styleId="Stopka">
    <w:name w:val="footer"/>
    <w:basedOn w:val="Normalny"/>
    <w:link w:val="StopkaZnak"/>
    <w:uiPriority w:val="99"/>
    <w:unhideWhenUsed/>
    <w:rsid w:val="005B39F5"/>
    <w:pPr>
      <w:tabs>
        <w:tab w:val="center" w:pos="4536"/>
        <w:tab w:val="right" w:pos="9072"/>
      </w:tabs>
    </w:pPr>
  </w:style>
  <w:style w:type="character" w:customStyle="1" w:styleId="StopkaZnak">
    <w:name w:val="Stopka Znak"/>
    <w:basedOn w:val="Domylnaczcionkaakapitu"/>
    <w:link w:val="Stopka"/>
    <w:uiPriority w:val="99"/>
    <w:rsid w:val="005B39F5"/>
    <w:rPr>
      <w:rFonts w:eastAsia="Times New Roman" w:cs="Times New Roman"/>
      <w:kern w:val="0"/>
      <w:szCs w:val="24"/>
      <w:lang w:eastAsia="pl-PL"/>
      <w14:ligatures w14:val="none"/>
    </w:rPr>
  </w:style>
  <w:style w:type="paragraph" w:customStyle="1" w:styleId="oj-normal">
    <w:name w:val="oj-normal"/>
    <w:basedOn w:val="Normalny"/>
    <w:rsid w:val="005B39F5"/>
    <w:pPr>
      <w:spacing w:before="100" w:beforeAutospacing="1" w:after="100" w:afterAutospacing="1"/>
      <w:jc w:val="left"/>
    </w:pPr>
    <w:rPr>
      <w:rFonts w:ascii="Times New Roman" w:hAnsi="Times New Roman"/>
      <w:sz w:val="24"/>
    </w:rPr>
  </w:style>
  <w:style w:type="character" w:customStyle="1" w:styleId="oj-italic">
    <w:name w:val="oj-italic"/>
    <w:basedOn w:val="Domylnaczcionkaakapitu"/>
    <w:rsid w:val="005B39F5"/>
  </w:style>
  <w:style w:type="paragraph" w:styleId="Tekstprzypisudolnego">
    <w:name w:val="footnote text"/>
    <w:basedOn w:val="Normalny"/>
    <w:link w:val="TekstprzypisudolnegoZnak"/>
    <w:uiPriority w:val="99"/>
    <w:semiHidden/>
    <w:unhideWhenUsed/>
    <w:rsid w:val="00405BFF"/>
    <w:rPr>
      <w:sz w:val="20"/>
      <w:szCs w:val="20"/>
    </w:rPr>
  </w:style>
  <w:style w:type="character" w:customStyle="1" w:styleId="TekstprzypisudolnegoZnak">
    <w:name w:val="Tekst przypisu dolnego Znak"/>
    <w:basedOn w:val="Domylnaczcionkaakapitu"/>
    <w:link w:val="Tekstprzypisudolnego"/>
    <w:uiPriority w:val="99"/>
    <w:semiHidden/>
    <w:rsid w:val="00405BFF"/>
    <w:rPr>
      <w:rFonts w:eastAsia="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405BFF"/>
    <w:rPr>
      <w:vertAlign w:val="superscript"/>
    </w:rPr>
  </w:style>
  <w:style w:type="character" w:customStyle="1" w:styleId="Nagwek1Znak">
    <w:name w:val="Nagłówek 1 Znak"/>
    <w:basedOn w:val="Domylnaczcionkaakapitu"/>
    <w:link w:val="Nagwek1"/>
    <w:uiPriority w:val="9"/>
    <w:rsid w:val="00C70D90"/>
    <w:rPr>
      <w:rFonts w:eastAsiaTheme="majorEastAsia" w:cstheme="majorBidi"/>
      <w:b/>
      <w:color w:val="000000" w:themeColor="text1"/>
      <w:kern w:val="0"/>
      <w:szCs w:val="32"/>
      <w:lang w:eastAsia="pl-PL"/>
      <w14:ligatures w14:val="none"/>
    </w:rPr>
  </w:style>
  <w:style w:type="paragraph" w:styleId="Tytu">
    <w:name w:val="Title"/>
    <w:basedOn w:val="Normalny"/>
    <w:next w:val="Normalny"/>
    <w:link w:val="TytuZnak"/>
    <w:uiPriority w:val="10"/>
    <w:qFormat/>
    <w:rsid w:val="00C8086B"/>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8086B"/>
    <w:rPr>
      <w:rFonts w:asciiTheme="majorHAnsi" w:eastAsiaTheme="majorEastAsia" w:hAnsiTheme="majorHAnsi" w:cstheme="majorBidi"/>
      <w:spacing w:val="-10"/>
      <w:kern w:val="28"/>
      <w:sz w:val="56"/>
      <w:szCs w:val="56"/>
      <w:lang w:eastAsia="pl-PL"/>
      <w14:ligatures w14:val="none"/>
    </w:rPr>
  </w:style>
  <w:style w:type="paragraph" w:styleId="Poprawka">
    <w:name w:val="Revision"/>
    <w:hidden/>
    <w:uiPriority w:val="99"/>
    <w:semiHidden/>
    <w:rsid w:val="008F302C"/>
    <w:pPr>
      <w:spacing w:after="0" w:line="240" w:lineRule="auto"/>
    </w:pPr>
    <w:rPr>
      <w:rFonts w:eastAsia="Times New Roman" w:cs="Times New Roman"/>
      <w:kern w:val="0"/>
      <w:szCs w:val="24"/>
      <w:lang w:eastAsia="pl-PL"/>
      <w14:ligatures w14:val="none"/>
    </w:rPr>
  </w:style>
  <w:style w:type="paragraph" w:customStyle="1" w:styleId="paragraph">
    <w:name w:val="paragraph"/>
    <w:basedOn w:val="Normalny"/>
    <w:rsid w:val="003F2529"/>
    <w:pPr>
      <w:spacing w:before="100" w:beforeAutospacing="1" w:after="100" w:afterAutospacing="1"/>
      <w:jc w:val="left"/>
    </w:pPr>
    <w:rPr>
      <w:rFonts w:ascii="Times New Roman" w:hAnsi="Times New Roman"/>
      <w:sz w:val="24"/>
    </w:rPr>
  </w:style>
  <w:style w:type="character" w:customStyle="1" w:styleId="normaltextrun">
    <w:name w:val="normaltextrun"/>
    <w:basedOn w:val="Domylnaczcionkaakapitu"/>
    <w:rsid w:val="003F2529"/>
  </w:style>
  <w:style w:type="character" w:customStyle="1" w:styleId="eop">
    <w:name w:val="eop"/>
    <w:basedOn w:val="Domylnaczcionkaakapitu"/>
    <w:rsid w:val="003F2529"/>
  </w:style>
  <w:style w:type="character" w:styleId="Odwoaniedokomentarza">
    <w:name w:val="annotation reference"/>
    <w:basedOn w:val="Domylnaczcionkaakapitu"/>
    <w:uiPriority w:val="99"/>
    <w:semiHidden/>
    <w:unhideWhenUsed/>
    <w:rsid w:val="00025BA0"/>
    <w:rPr>
      <w:sz w:val="16"/>
      <w:szCs w:val="16"/>
    </w:rPr>
  </w:style>
  <w:style w:type="paragraph" w:styleId="Tematkomentarza">
    <w:name w:val="annotation subject"/>
    <w:basedOn w:val="Tekstkomentarza"/>
    <w:next w:val="Tekstkomentarza"/>
    <w:link w:val="TematkomentarzaZnak"/>
    <w:uiPriority w:val="99"/>
    <w:semiHidden/>
    <w:unhideWhenUsed/>
    <w:rsid w:val="00025BA0"/>
    <w:pPr>
      <w:autoSpaceDE/>
      <w:autoSpaceDN/>
    </w:pPr>
    <w:rPr>
      <w:b/>
      <w:bCs/>
    </w:rPr>
  </w:style>
  <w:style w:type="character" w:customStyle="1" w:styleId="TematkomentarzaZnak">
    <w:name w:val="Temat komentarza Znak"/>
    <w:basedOn w:val="TekstkomentarzaZnak"/>
    <w:link w:val="Tematkomentarza"/>
    <w:uiPriority w:val="99"/>
    <w:semiHidden/>
    <w:rsid w:val="00025BA0"/>
    <w:rPr>
      <w:rFonts w:eastAsia="Times New Roman" w:cs="Times New Roman"/>
      <w:b/>
      <w:bCs/>
      <w:kern w:val="0"/>
      <w:sz w:val="20"/>
      <w:szCs w:val="20"/>
      <w:lang w:eastAsia="pl-PL"/>
      <w14:ligatures w14:val="none"/>
    </w:rPr>
  </w:style>
  <w:style w:type="character" w:customStyle="1" w:styleId="Nagwek2Znak">
    <w:name w:val="Nagłówek 2 Znak"/>
    <w:basedOn w:val="Domylnaczcionkaakapitu"/>
    <w:link w:val="Nagwek2"/>
    <w:uiPriority w:val="9"/>
    <w:rsid w:val="00C70D90"/>
    <w:rPr>
      <w:rFonts w:ascii="Arial" w:eastAsia="Times New Roman" w:hAnsi="Arial" w:cs="Times New Roman"/>
      <w:bCs/>
      <w:i/>
      <w:kern w:val="32"/>
      <w:sz w:val="18"/>
      <w:szCs w:val="18"/>
      <w:lang w:eastAsia="pl-PL"/>
      <w14:ligatures w14:val="none"/>
    </w:rPr>
  </w:style>
  <w:style w:type="paragraph" w:styleId="Tekstpodstawowy">
    <w:name w:val="Body Text"/>
    <w:basedOn w:val="Normalny"/>
    <w:link w:val="TekstpodstawowyZnak"/>
    <w:uiPriority w:val="99"/>
    <w:unhideWhenUsed/>
    <w:rsid w:val="00AE2D91"/>
    <w:pPr>
      <w:keepNext/>
      <w:keepLines/>
      <w:spacing w:before="240" w:after="240"/>
      <w:outlineLvl w:val="0"/>
    </w:pPr>
    <w:rPr>
      <w:rFonts w:eastAsiaTheme="majorEastAsia" w:cstheme="minorHAnsi"/>
      <w:b/>
      <w:bCs/>
      <w:szCs w:val="22"/>
    </w:rPr>
  </w:style>
  <w:style w:type="character" w:customStyle="1" w:styleId="TekstpodstawowyZnak">
    <w:name w:val="Tekst podstawowy Znak"/>
    <w:basedOn w:val="Domylnaczcionkaakapitu"/>
    <w:link w:val="Tekstpodstawowy"/>
    <w:uiPriority w:val="99"/>
    <w:rsid w:val="00AE2D91"/>
    <w:rPr>
      <w:rFonts w:eastAsiaTheme="majorEastAsia" w:cstheme="minorHAnsi"/>
      <w:b/>
      <w:bCs/>
      <w:kern w:val="0"/>
      <w:lang w:eastAsia="pl-PL"/>
      <w14:ligatures w14:val="none"/>
    </w:rPr>
  </w:style>
  <w:style w:type="character" w:customStyle="1" w:styleId="Nagwek3Znak">
    <w:name w:val="Nagłówek 3 Znak"/>
    <w:basedOn w:val="Domylnaczcionkaakapitu"/>
    <w:link w:val="Nagwek3"/>
    <w:uiPriority w:val="9"/>
    <w:rsid w:val="005933FE"/>
    <w:rPr>
      <w:rFonts w:eastAsiaTheme="majorEastAsia" w:cs="Times New Roman"/>
      <w:b/>
      <w:bCs/>
      <w:kern w:val="0"/>
      <w:szCs w:val="24"/>
      <w:lang w:eastAsia="pl-PL"/>
      <w14:ligatures w14:val="none"/>
    </w:rPr>
  </w:style>
  <w:style w:type="paragraph" w:styleId="Tekstpodstawowywcity">
    <w:name w:val="Body Text Indent"/>
    <w:basedOn w:val="Normalny"/>
    <w:link w:val="TekstpodstawowywcityZnak"/>
    <w:uiPriority w:val="99"/>
    <w:unhideWhenUsed/>
    <w:rsid w:val="006C085C"/>
    <w:pPr>
      <w:ind w:left="643"/>
    </w:pPr>
  </w:style>
  <w:style w:type="character" w:customStyle="1" w:styleId="TekstpodstawowywcityZnak">
    <w:name w:val="Tekst podstawowy wcięty Znak"/>
    <w:basedOn w:val="Domylnaczcionkaakapitu"/>
    <w:link w:val="Tekstpodstawowywcity"/>
    <w:uiPriority w:val="99"/>
    <w:rsid w:val="006C085C"/>
    <w:rPr>
      <w:rFonts w:eastAsia="Times New Roman" w:cs="Times New Roman"/>
      <w:kern w:val="0"/>
      <w:szCs w:val="24"/>
      <w:lang w:eastAsia="pl-PL"/>
      <w14:ligatures w14:val="none"/>
    </w:rPr>
  </w:style>
  <w:style w:type="character" w:styleId="Hipercze">
    <w:name w:val="Hyperlink"/>
    <w:basedOn w:val="Domylnaczcionkaakapitu"/>
    <w:uiPriority w:val="99"/>
    <w:unhideWhenUsed/>
    <w:rsid w:val="008B7DB7"/>
    <w:rPr>
      <w:color w:val="0563C1" w:themeColor="hyperlink"/>
      <w:u w:val="single"/>
    </w:rPr>
  </w:style>
  <w:style w:type="character" w:styleId="Nierozpoznanawzmianka">
    <w:name w:val="Unresolved Mention"/>
    <w:basedOn w:val="Domylnaczcionkaakapitu"/>
    <w:uiPriority w:val="99"/>
    <w:semiHidden/>
    <w:unhideWhenUsed/>
    <w:rsid w:val="008B7DB7"/>
    <w:rPr>
      <w:color w:val="605E5C"/>
      <w:shd w:val="clear" w:color="auto" w:fill="E1DFDD"/>
    </w:rPr>
  </w:style>
  <w:style w:type="table" w:styleId="Tabela-Siatka">
    <w:name w:val="Table Grid"/>
    <w:basedOn w:val="Standardowy"/>
    <w:uiPriority w:val="59"/>
    <w:rsid w:val="00CE34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256629">
      <w:bodyDiv w:val="1"/>
      <w:marLeft w:val="0"/>
      <w:marRight w:val="0"/>
      <w:marTop w:val="0"/>
      <w:marBottom w:val="0"/>
      <w:divBdr>
        <w:top w:val="none" w:sz="0" w:space="0" w:color="auto"/>
        <w:left w:val="none" w:sz="0" w:space="0" w:color="auto"/>
        <w:bottom w:val="none" w:sz="0" w:space="0" w:color="auto"/>
        <w:right w:val="none" w:sz="0" w:space="0" w:color="auto"/>
      </w:divBdr>
    </w:div>
    <w:div w:id="676808369">
      <w:bodyDiv w:val="1"/>
      <w:marLeft w:val="0"/>
      <w:marRight w:val="0"/>
      <w:marTop w:val="0"/>
      <w:marBottom w:val="0"/>
      <w:divBdr>
        <w:top w:val="none" w:sz="0" w:space="0" w:color="auto"/>
        <w:left w:val="none" w:sz="0" w:space="0" w:color="auto"/>
        <w:bottom w:val="none" w:sz="0" w:space="0" w:color="auto"/>
        <w:right w:val="none" w:sz="0" w:space="0" w:color="auto"/>
      </w:divBdr>
    </w:div>
    <w:div w:id="698513462">
      <w:bodyDiv w:val="1"/>
      <w:marLeft w:val="0"/>
      <w:marRight w:val="0"/>
      <w:marTop w:val="0"/>
      <w:marBottom w:val="0"/>
      <w:divBdr>
        <w:top w:val="none" w:sz="0" w:space="0" w:color="auto"/>
        <w:left w:val="none" w:sz="0" w:space="0" w:color="auto"/>
        <w:bottom w:val="none" w:sz="0" w:space="0" w:color="auto"/>
        <w:right w:val="none" w:sz="0" w:space="0" w:color="auto"/>
      </w:divBdr>
    </w:div>
    <w:div w:id="818503245">
      <w:bodyDiv w:val="1"/>
      <w:marLeft w:val="0"/>
      <w:marRight w:val="0"/>
      <w:marTop w:val="0"/>
      <w:marBottom w:val="0"/>
      <w:divBdr>
        <w:top w:val="none" w:sz="0" w:space="0" w:color="auto"/>
        <w:left w:val="none" w:sz="0" w:space="0" w:color="auto"/>
        <w:bottom w:val="none" w:sz="0" w:space="0" w:color="auto"/>
        <w:right w:val="none" w:sz="0" w:space="0" w:color="auto"/>
      </w:divBdr>
    </w:div>
    <w:div w:id="1644234294">
      <w:bodyDiv w:val="1"/>
      <w:marLeft w:val="0"/>
      <w:marRight w:val="0"/>
      <w:marTop w:val="0"/>
      <w:marBottom w:val="0"/>
      <w:divBdr>
        <w:top w:val="none" w:sz="0" w:space="0" w:color="auto"/>
        <w:left w:val="none" w:sz="0" w:space="0" w:color="auto"/>
        <w:bottom w:val="none" w:sz="0" w:space="0" w:color="auto"/>
        <w:right w:val="none" w:sz="0" w:space="0" w:color="auto"/>
      </w:divBdr>
    </w:div>
    <w:div w:id="206598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od@mazovia.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ldemar.kulinski@mazovia.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5DEEFC817FDD941B4A604C11697D9E7" ma:contentTypeVersion="5" ma:contentTypeDescription="Create a new document." ma:contentTypeScope="" ma:versionID="4d81e286d8e3c83b83d26409a4938053">
  <xsd:schema xmlns:xsd="http://www.w3.org/2001/XMLSchema" xmlns:xs="http://www.w3.org/2001/XMLSchema" xmlns:p="http://schemas.microsoft.com/office/2006/metadata/properties" xmlns:ns2="647dad6a-aa8b-4ed5-8132-d46991e8ae47" xmlns:ns3="2c0e7f83-0afa-4906-a291-548a91055b44" targetNamespace="http://schemas.microsoft.com/office/2006/metadata/properties" ma:root="true" ma:fieldsID="14c52361a38faeef45cfc1eb7ea7a993" ns2:_="" ns3:_="">
    <xsd:import namespace="647dad6a-aa8b-4ed5-8132-d46991e8ae47"/>
    <xsd:import namespace="2c0e7f83-0afa-4906-a291-548a91055b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dad6a-aa8b-4ed5-8132-d46991e8a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0e7f83-0afa-4906-a291-548a91055b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210D2-DCB0-42B7-9867-2B5EBDA1EC51}">
  <ds:schemaRefs>
    <ds:schemaRef ds:uri="http://purl.org/dc/elements/1.1/"/>
    <ds:schemaRef ds:uri="647dad6a-aa8b-4ed5-8132-d46991e8ae47"/>
    <ds:schemaRef ds:uri="http://www.w3.org/XML/1998/namespace"/>
    <ds:schemaRef ds:uri="http://schemas.microsoft.com/office/infopath/2007/PartnerControls"/>
    <ds:schemaRef ds:uri="http://purl.org/dc/terms/"/>
    <ds:schemaRef ds:uri="2c0e7f83-0afa-4906-a291-548a91055b44"/>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996DA94-1366-492A-8F8B-AB21AAAAF1A4}">
  <ds:schemaRefs>
    <ds:schemaRef ds:uri="http://schemas.microsoft.com/sharepoint/v3/contenttype/forms"/>
  </ds:schemaRefs>
</ds:datastoreItem>
</file>

<file path=customXml/itemProps3.xml><?xml version="1.0" encoding="utf-8"?>
<ds:datastoreItem xmlns:ds="http://schemas.openxmlformats.org/officeDocument/2006/customXml" ds:itemID="{85C6D381-80D3-4412-86A9-99F298293440}">
  <ds:schemaRefs>
    <ds:schemaRef ds:uri="http://schemas.openxmlformats.org/officeDocument/2006/bibliography"/>
  </ds:schemaRefs>
</ds:datastoreItem>
</file>

<file path=customXml/itemProps4.xml><?xml version="1.0" encoding="utf-8"?>
<ds:datastoreItem xmlns:ds="http://schemas.openxmlformats.org/officeDocument/2006/customXml" ds:itemID="{3FA98878-1F10-4307-BF9E-E92D863DC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dad6a-aa8b-4ed5-8132-d46991e8ae47"/>
    <ds:schemaRef ds:uri="2c0e7f83-0afa-4906-a291-548a91055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3770</Words>
  <Characters>22625</Characters>
  <Application>Microsoft Office Word</Application>
  <DocSecurity>0</DocSecurity>
  <Lines>188</Lines>
  <Paragraphs>52</Paragraphs>
  <ScaleCrop>false</ScaleCrop>
  <Company>UMWM</Company>
  <LinksUpToDate>false</LinksUpToDate>
  <CharactersWithSpaces>26343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Bobrowski Rafał</dc:creator>
  <cp:keywords/>
  <dc:description/>
  <cp:lastModifiedBy>Skobieńska Anna</cp:lastModifiedBy>
  <cp:revision>3</cp:revision>
  <cp:lastPrinted>2025-01-14T12:48:00Z</cp:lastPrinted>
  <dcterms:created xsi:type="dcterms:W3CDTF">2025-01-14T12:48:00Z</dcterms:created>
  <dcterms:modified xsi:type="dcterms:W3CDTF">2025-05-07T07:54:00Z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8eb0e9-d44e-424a-9b31-8f05f32f858c_Enabled">
    <vt:lpwstr>true</vt:lpwstr>
  </property>
  <property fmtid="{D5CDD505-2E9C-101B-9397-08002B2CF9AE}" pid="3" name="MSIP_Label_258eb0e9-d44e-424a-9b31-8f05f32f858c_SetDate">
    <vt:lpwstr>2023-09-18T11:55:39Z</vt:lpwstr>
  </property>
  <property fmtid="{D5CDD505-2E9C-101B-9397-08002B2CF9AE}" pid="4" name="MSIP_Label_258eb0e9-d44e-424a-9b31-8f05f32f858c_Method">
    <vt:lpwstr>Privileged</vt:lpwstr>
  </property>
  <property fmtid="{D5CDD505-2E9C-101B-9397-08002B2CF9AE}" pid="5" name="MSIP_Label_258eb0e9-d44e-424a-9b31-8f05f32f858c_Name">
    <vt:lpwstr>Do komunikacji zewnętrznej</vt:lpwstr>
  </property>
  <property fmtid="{D5CDD505-2E9C-101B-9397-08002B2CF9AE}" pid="6" name="MSIP_Label_258eb0e9-d44e-424a-9b31-8f05f32f858c_SiteId">
    <vt:lpwstr>5c6f382c-0df7-4d67-8aec-a10431041c95</vt:lpwstr>
  </property>
  <property fmtid="{D5CDD505-2E9C-101B-9397-08002B2CF9AE}" pid="7" name="MSIP_Label_258eb0e9-d44e-424a-9b31-8f05f32f858c_ActionId">
    <vt:lpwstr>951e5ce4-3c5a-407b-9001-a9d1002435a4</vt:lpwstr>
  </property>
  <property fmtid="{D5CDD505-2E9C-101B-9397-08002B2CF9AE}" pid="8" name="MSIP_Label_258eb0e9-d44e-424a-9b31-8f05f32f858c_ContentBits">
    <vt:lpwstr>0</vt:lpwstr>
  </property>
  <property fmtid="{D5CDD505-2E9C-101B-9397-08002B2CF9AE}" pid="9" name="ContentTypeId">
    <vt:lpwstr>0x01010015DEEFC817FDD941B4A604C11697D9E7</vt:lpwstr>
  </property>
</Properties>
</file>